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4C5" w:rsidRPr="00361E07" w:rsidRDefault="006C54C5" w:rsidP="006C54C5">
      <w:pPr>
        <w:spacing w:after="0"/>
        <w:rPr>
          <w:rFonts w:asciiTheme="minorHAnsi" w:hAnsiTheme="minorHAnsi"/>
          <w:b/>
          <w:sz w:val="28"/>
        </w:rPr>
      </w:pPr>
      <w:r>
        <w:rPr>
          <w:rFonts w:asciiTheme="minorHAnsi" w:hAnsiTheme="minorHAnsi"/>
          <w:b/>
          <w:sz w:val="28"/>
        </w:rPr>
        <w:t>SRCA Module - Case Study</w:t>
      </w:r>
      <w:r w:rsidRPr="00361E07">
        <w:rPr>
          <w:rFonts w:asciiTheme="minorHAnsi" w:hAnsiTheme="minorHAnsi"/>
          <w:b/>
          <w:sz w:val="28"/>
        </w:rPr>
        <w:t xml:space="preserve"> </w:t>
      </w:r>
      <w:r>
        <w:rPr>
          <w:rFonts w:asciiTheme="minorHAnsi" w:hAnsiTheme="minorHAnsi"/>
          <w:b/>
          <w:sz w:val="28"/>
        </w:rPr>
        <w:t>1</w:t>
      </w:r>
    </w:p>
    <w:p w:rsidR="00DC0339" w:rsidRPr="006C54C5" w:rsidRDefault="00BB6B69">
      <w:pPr>
        <w:rPr>
          <w:rFonts w:asciiTheme="minorHAnsi" w:hAnsiTheme="minorHAnsi"/>
          <w:b/>
          <w:szCs w:val="24"/>
        </w:rPr>
      </w:pPr>
      <w:r>
        <w:rPr>
          <w:rFonts w:asciiTheme="minorHAnsi" w:hAnsiTheme="minorHAnsi"/>
          <w:b/>
          <w:szCs w:val="24"/>
        </w:rPr>
        <w:t xml:space="preserve">Sustainability </w:t>
      </w:r>
      <w:r w:rsidR="00DC0339" w:rsidRPr="006C54C5">
        <w:rPr>
          <w:rFonts w:asciiTheme="minorHAnsi" w:hAnsiTheme="minorHAnsi"/>
          <w:b/>
          <w:szCs w:val="24"/>
        </w:rPr>
        <w:t>Root cause analysis of the steam methane reforming process</w:t>
      </w:r>
    </w:p>
    <w:p w:rsidR="00DC0339" w:rsidRPr="006C54C5" w:rsidRDefault="00C65892">
      <w:pPr>
        <w:rPr>
          <w:rFonts w:asciiTheme="minorHAnsi" w:hAnsiTheme="minorHAnsi"/>
          <w:szCs w:val="24"/>
        </w:rPr>
      </w:pPr>
      <w:r w:rsidRPr="006C54C5">
        <w:rPr>
          <w:rFonts w:asciiTheme="minorHAnsi" w:hAnsiTheme="minorHAnsi"/>
          <w:szCs w:val="24"/>
        </w:rPr>
        <w:t xml:space="preserve">Steam methane reforming is the most widely used </w:t>
      </w:r>
      <w:r w:rsidR="005F74BD" w:rsidRPr="006C54C5">
        <w:rPr>
          <w:rFonts w:asciiTheme="minorHAnsi" w:hAnsiTheme="minorHAnsi"/>
          <w:szCs w:val="24"/>
        </w:rPr>
        <w:t>method of producing</w:t>
      </w:r>
      <w:r w:rsidRPr="006C54C5">
        <w:rPr>
          <w:rFonts w:asciiTheme="minorHAnsi" w:hAnsiTheme="minorHAnsi"/>
          <w:szCs w:val="24"/>
        </w:rPr>
        <w:t xml:space="preserve"> syngas from na</w:t>
      </w:r>
      <w:r w:rsidR="00484074" w:rsidRPr="006C54C5">
        <w:rPr>
          <w:rFonts w:asciiTheme="minorHAnsi" w:hAnsiTheme="minorHAnsi"/>
          <w:szCs w:val="24"/>
        </w:rPr>
        <w:t>tural gas. T</w:t>
      </w:r>
      <w:r w:rsidR="00DC0339" w:rsidRPr="006C54C5">
        <w:rPr>
          <w:rFonts w:asciiTheme="minorHAnsi" w:hAnsiTheme="minorHAnsi"/>
          <w:szCs w:val="24"/>
        </w:rPr>
        <w:t xml:space="preserve">he Aspen Plus process flow diagram (PFD) for the </w:t>
      </w:r>
      <w:r w:rsidRPr="006C54C5">
        <w:rPr>
          <w:rFonts w:asciiTheme="minorHAnsi" w:hAnsiTheme="minorHAnsi"/>
          <w:szCs w:val="24"/>
        </w:rPr>
        <w:t>steam methane reforming process</w:t>
      </w:r>
      <w:r w:rsidR="005F74BD" w:rsidRPr="006C54C5">
        <w:rPr>
          <w:rFonts w:asciiTheme="minorHAnsi" w:hAnsiTheme="minorHAnsi"/>
          <w:szCs w:val="24"/>
        </w:rPr>
        <w:t xml:space="preserve"> is shown below: </w:t>
      </w:r>
    </w:p>
    <w:p w:rsidR="005F74BD" w:rsidRPr="006C54C5" w:rsidRDefault="009464F6" w:rsidP="005F74BD">
      <w:pPr>
        <w:spacing w:after="0" w:line="480" w:lineRule="auto"/>
        <w:jc w:val="center"/>
        <w:rPr>
          <w:rFonts w:asciiTheme="minorHAnsi" w:hAnsiTheme="minorHAnsi"/>
          <w:szCs w:val="24"/>
          <w:lang w:val="en-GB"/>
        </w:rPr>
      </w:pPr>
      <w:r w:rsidRPr="006C54C5">
        <w:rPr>
          <w:rFonts w:asciiTheme="minorHAnsi" w:hAnsiTheme="minorHAnsi"/>
          <w:noProof/>
          <w:szCs w:val="24"/>
        </w:rPr>
        <w:drawing>
          <wp:inline distT="0" distB="0" distL="0" distR="0" wp14:anchorId="715044C8" wp14:editId="2F6B975B">
            <wp:extent cx="5943600" cy="2948940"/>
            <wp:effectExtent l="19050" t="0" r="0" b="0"/>
            <wp:docPr id="3" name="Picture 2" descr="sm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r.png"/>
                    <pic:cNvPicPr/>
                  </pic:nvPicPr>
                  <pic:blipFill>
                    <a:blip r:embed="rId7" cstate="print"/>
                    <a:stretch>
                      <a:fillRect/>
                    </a:stretch>
                  </pic:blipFill>
                  <pic:spPr>
                    <a:xfrm>
                      <a:off x="0" y="0"/>
                      <a:ext cx="5943600" cy="2948940"/>
                    </a:xfrm>
                    <a:prstGeom prst="rect">
                      <a:avLst/>
                    </a:prstGeom>
                  </pic:spPr>
                </pic:pic>
              </a:graphicData>
            </a:graphic>
          </wp:inline>
        </w:drawing>
      </w:r>
    </w:p>
    <w:p w:rsidR="005F74BD" w:rsidRPr="006C54C5" w:rsidRDefault="00DC0339" w:rsidP="00540778">
      <w:pPr>
        <w:spacing w:after="0" w:line="480" w:lineRule="auto"/>
        <w:jc w:val="center"/>
        <w:rPr>
          <w:rFonts w:asciiTheme="minorHAnsi" w:hAnsiTheme="minorHAnsi"/>
          <w:szCs w:val="24"/>
          <w:lang w:val="en-GB"/>
        </w:rPr>
      </w:pPr>
      <w:proofErr w:type="gramStart"/>
      <w:r w:rsidRPr="006C54C5">
        <w:rPr>
          <w:rFonts w:asciiTheme="minorHAnsi" w:hAnsiTheme="minorHAnsi"/>
          <w:szCs w:val="24"/>
          <w:lang w:val="en-GB"/>
        </w:rPr>
        <w:t>Figure 1.</w:t>
      </w:r>
      <w:proofErr w:type="gramEnd"/>
      <w:r w:rsidRPr="006C54C5">
        <w:rPr>
          <w:rFonts w:asciiTheme="minorHAnsi" w:hAnsiTheme="minorHAnsi"/>
          <w:szCs w:val="24"/>
          <w:lang w:val="en-GB"/>
        </w:rPr>
        <w:t xml:space="preserve"> Process Flow Diagram of the Steam Methane Reforming Process</w:t>
      </w:r>
    </w:p>
    <w:p w:rsidR="005F74BD" w:rsidRPr="006C54C5" w:rsidRDefault="005F74BD">
      <w:pPr>
        <w:rPr>
          <w:rFonts w:asciiTheme="minorHAnsi" w:hAnsiTheme="minorHAnsi"/>
          <w:szCs w:val="24"/>
        </w:rPr>
      </w:pPr>
      <w:r w:rsidRPr="006C54C5">
        <w:rPr>
          <w:rFonts w:asciiTheme="minorHAnsi" w:hAnsiTheme="minorHAnsi"/>
          <w:szCs w:val="24"/>
        </w:rPr>
        <w:t>The mass flow rate of the major streams and corresponding component mass fractions are:</w:t>
      </w:r>
    </w:p>
    <w:p w:rsidR="005F74BD" w:rsidRPr="006C54C5" w:rsidRDefault="005F74BD" w:rsidP="005F74BD">
      <w:pPr>
        <w:spacing w:after="0"/>
        <w:rPr>
          <w:rFonts w:asciiTheme="minorHAnsi" w:hAnsiTheme="minorHAnsi"/>
          <w:szCs w:val="24"/>
        </w:rPr>
      </w:pPr>
      <w:r w:rsidRPr="006C54C5">
        <w:rPr>
          <w:rFonts w:asciiTheme="minorHAnsi" w:hAnsiTheme="minorHAnsi"/>
          <w:szCs w:val="24"/>
        </w:rPr>
        <w:t>Table 1: Mass flow rates and mass fractions:</w:t>
      </w:r>
    </w:p>
    <w:tbl>
      <w:tblPr>
        <w:tblStyle w:val="LightList"/>
        <w:tblW w:w="5000" w:type="pct"/>
        <w:tblBorders>
          <w:left w:val="none" w:sz="0" w:space="0" w:color="auto"/>
          <w:right w:val="none" w:sz="0" w:space="0" w:color="auto"/>
          <w:insideH w:val="dotted" w:sz="4" w:space="0" w:color="auto"/>
        </w:tblBorders>
        <w:tblLook w:val="04A0" w:firstRow="1" w:lastRow="0" w:firstColumn="1" w:lastColumn="0" w:noHBand="0" w:noVBand="1"/>
      </w:tblPr>
      <w:tblGrid>
        <w:gridCol w:w="2929"/>
        <w:gridCol w:w="1612"/>
        <w:gridCol w:w="1519"/>
        <w:gridCol w:w="1735"/>
        <w:gridCol w:w="1781"/>
      </w:tblGrid>
      <w:tr w:rsidR="00C65892" w:rsidRPr="00540778" w:rsidTr="0053149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529" w:type="pct"/>
            <w:hideMark/>
          </w:tcPr>
          <w:p w:rsidR="003B3F65" w:rsidRPr="00540778" w:rsidRDefault="00C65892" w:rsidP="00C65892">
            <w:pPr>
              <w:rPr>
                <w:rFonts w:asciiTheme="minorHAnsi" w:hAnsiTheme="minorHAnsi"/>
                <w:sz w:val="22"/>
              </w:rPr>
            </w:pPr>
            <w:r w:rsidRPr="00540778">
              <w:rPr>
                <w:rFonts w:asciiTheme="minorHAnsi" w:hAnsiTheme="minorHAnsi"/>
                <w:sz w:val="22"/>
              </w:rPr>
              <w:t>Name</w:t>
            </w:r>
          </w:p>
        </w:tc>
        <w:tc>
          <w:tcPr>
            <w:tcW w:w="841" w:type="pct"/>
            <w:hideMark/>
          </w:tcPr>
          <w:p w:rsidR="003B3F65" w:rsidRPr="00540778" w:rsidRDefault="00454747" w:rsidP="00C65892">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b w:val="0"/>
                <w:bCs w:val="0"/>
                <w:sz w:val="22"/>
              </w:rPr>
              <w:t>FEED (Methane)</w:t>
            </w:r>
          </w:p>
        </w:tc>
        <w:tc>
          <w:tcPr>
            <w:tcW w:w="793" w:type="pct"/>
            <w:hideMark/>
          </w:tcPr>
          <w:p w:rsidR="003B3F65" w:rsidRPr="00540778" w:rsidRDefault="00C65892" w:rsidP="00C65892">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b w:val="0"/>
                <w:bCs w:val="0"/>
                <w:sz w:val="22"/>
              </w:rPr>
              <w:t>H</w:t>
            </w:r>
            <w:r w:rsidRPr="00540778">
              <w:rPr>
                <w:rFonts w:asciiTheme="minorHAnsi" w:hAnsiTheme="minorHAnsi"/>
                <w:b w:val="0"/>
                <w:bCs w:val="0"/>
                <w:sz w:val="22"/>
                <w:vertAlign w:val="subscript"/>
              </w:rPr>
              <w:t>2</w:t>
            </w:r>
            <w:r w:rsidRPr="00540778">
              <w:rPr>
                <w:rFonts w:asciiTheme="minorHAnsi" w:hAnsiTheme="minorHAnsi"/>
                <w:b w:val="0"/>
                <w:bCs w:val="0"/>
                <w:sz w:val="22"/>
              </w:rPr>
              <w:t>O</w:t>
            </w:r>
            <w:r w:rsidR="00454747" w:rsidRPr="00540778">
              <w:rPr>
                <w:rFonts w:asciiTheme="minorHAnsi" w:hAnsiTheme="minorHAnsi"/>
                <w:b w:val="0"/>
                <w:bCs w:val="0"/>
                <w:sz w:val="22"/>
              </w:rPr>
              <w:t xml:space="preserve"> (Inlet Water)</w:t>
            </w:r>
          </w:p>
        </w:tc>
        <w:tc>
          <w:tcPr>
            <w:tcW w:w="906" w:type="pct"/>
            <w:hideMark/>
          </w:tcPr>
          <w:p w:rsidR="003B3F65" w:rsidRPr="00540778" w:rsidRDefault="00454747" w:rsidP="00454747">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b w:val="0"/>
                <w:bCs w:val="0"/>
                <w:sz w:val="22"/>
              </w:rPr>
              <w:t>PRODUCT (Syngas)</w:t>
            </w:r>
          </w:p>
        </w:tc>
        <w:tc>
          <w:tcPr>
            <w:tcW w:w="930" w:type="pct"/>
            <w:hideMark/>
          </w:tcPr>
          <w:p w:rsidR="003B3F65" w:rsidRPr="00540778" w:rsidRDefault="00C65892" w:rsidP="00454747">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b w:val="0"/>
                <w:bCs w:val="0"/>
                <w:sz w:val="22"/>
              </w:rPr>
              <w:t>W</w:t>
            </w:r>
            <w:r w:rsidR="00454747" w:rsidRPr="00540778">
              <w:rPr>
                <w:rFonts w:asciiTheme="minorHAnsi" w:hAnsiTheme="minorHAnsi"/>
                <w:b w:val="0"/>
                <w:bCs w:val="0"/>
                <w:sz w:val="22"/>
              </w:rPr>
              <w:t>ATER (Outlet Water)</w:t>
            </w:r>
          </w:p>
        </w:tc>
      </w:tr>
      <w:tr w:rsidR="00C65892" w:rsidRPr="00540778" w:rsidTr="00531492">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1529" w:type="pct"/>
            <w:tcBorders>
              <w:top w:val="none" w:sz="0" w:space="0" w:color="auto"/>
              <w:left w:val="none" w:sz="0" w:space="0" w:color="auto"/>
              <w:bottom w:val="none" w:sz="0" w:space="0" w:color="auto"/>
            </w:tcBorders>
            <w:hideMark/>
          </w:tcPr>
          <w:p w:rsidR="003B3F65" w:rsidRPr="00540778" w:rsidRDefault="00C65892" w:rsidP="00C65892">
            <w:pPr>
              <w:rPr>
                <w:rFonts w:asciiTheme="minorHAnsi" w:hAnsiTheme="minorHAnsi"/>
                <w:b w:val="0"/>
                <w:sz w:val="22"/>
              </w:rPr>
            </w:pPr>
            <w:r w:rsidRPr="00540778">
              <w:rPr>
                <w:rFonts w:asciiTheme="minorHAnsi" w:hAnsiTheme="minorHAnsi"/>
                <w:b w:val="0"/>
                <w:sz w:val="22"/>
              </w:rPr>
              <w:t>Type</w:t>
            </w:r>
          </w:p>
        </w:tc>
        <w:tc>
          <w:tcPr>
            <w:tcW w:w="841"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Inlet</w:t>
            </w:r>
          </w:p>
        </w:tc>
        <w:tc>
          <w:tcPr>
            <w:tcW w:w="793"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Inlet</w:t>
            </w:r>
          </w:p>
        </w:tc>
        <w:tc>
          <w:tcPr>
            <w:tcW w:w="906"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Product</w:t>
            </w:r>
          </w:p>
        </w:tc>
        <w:tc>
          <w:tcPr>
            <w:tcW w:w="930" w:type="pct"/>
            <w:tcBorders>
              <w:top w:val="none" w:sz="0" w:space="0" w:color="auto"/>
              <w:bottom w:val="none" w:sz="0" w:space="0" w:color="auto"/>
              <w:right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Outlet waste</w:t>
            </w:r>
          </w:p>
        </w:tc>
      </w:tr>
      <w:tr w:rsidR="00C65892" w:rsidRPr="00540778" w:rsidTr="00531492">
        <w:trPr>
          <w:trHeight w:val="245"/>
        </w:trPr>
        <w:tc>
          <w:tcPr>
            <w:cnfStyle w:val="001000000000" w:firstRow="0" w:lastRow="0" w:firstColumn="1" w:lastColumn="0" w:oddVBand="0" w:evenVBand="0" w:oddHBand="0" w:evenHBand="0" w:firstRowFirstColumn="0" w:firstRowLastColumn="0" w:lastRowFirstColumn="0" w:lastRowLastColumn="0"/>
            <w:tcW w:w="1529" w:type="pct"/>
            <w:hideMark/>
          </w:tcPr>
          <w:p w:rsidR="003B3F65" w:rsidRPr="00540778" w:rsidRDefault="00C65892" w:rsidP="00C65892">
            <w:pPr>
              <w:rPr>
                <w:rFonts w:asciiTheme="minorHAnsi" w:hAnsiTheme="minorHAnsi"/>
                <w:b w:val="0"/>
                <w:sz w:val="22"/>
              </w:rPr>
            </w:pPr>
            <w:r w:rsidRPr="00540778">
              <w:rPr>
                <w:rFonts w:asciiTheme="minorHAnsi" w:hAnsiTheme="minorHAnsi"/>
                <w:b w:val="0"/>
                <w:sz w:val="22"/>
              </w:rPr>
              <w:t>Flow rate (kg/</w:t>
            </w:r>
            <w:proofErr w:type="spellStart"/>
            <w:r w:rsidRPr="00540778">
              <w:rPr>
                <w:rFonts w:asciiTheme="minorHAnsi" w:hAnsiTheme="minorHAnsi"/>
                <w:b w:val="0"/>
                <w:sz w:val="22"/>
              </w:rPr>
              <w:t>hr</w:t>
            </w:r>
            <w:proofErr w:type="spellEnd"/>
            <w:r w:rsidRPr="00540778">
              <w:rPr>
                <w:rFonts w:asciiTheme="minorHAnsi" w:hAnsiTheme="minorHAnsi"/>
                <w:b w:val="0"/>
                <w:sz w:val="22"/>
              </w:rPr>
              <w:t xml:space="preserve">) </w:t>
            </w:r>
          </w:p>
        </w:tc>
        <w:tc>
          <w:tcPr>
            <w:tcW w:w="841"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2.99E+04</w:t>
            </w:r>
          </w:p>
        </w:tc>
        <w:tc>
          <w:tcPr>
            <w:tcW w:w="793"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4.29E+04</w:t>
            </w:r>
          </w:p>
        </w:tc>
        <w:tc>
          <w:tcPr>
            <w:tcW w:w="906"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6.37E+04</w:t>
            </w:r>
          </w:p>
        </w:tc>
        <w:tc>
          <w:tcPr>
            <w:tcW w:w="930"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9.04E+03</w:t>
            </w:r>
          </w:p>
        </w:tc>
      </w:tr>
      <w:tr w:rsidR="00C65892" w:rsidRPr="00540778" w:rsidTr="00531492">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1529" w:type="pct"/>
            <w:tcBorders>
              <w:top w:val="none" w:sz="0" w:space="0" w:color="auto"/>
              <w:left w:val="none" w:sz="0" w:space="0" w:color="auto"/>
              <w:bottom w:val="none" w:sz="0" w:space="0" w:color="auto"/>
            </w:tcBorders>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X(water)</w:t>
            </w:r>
          </w:p>
        </w:tc>
        <w:tc>
          <w:tcPr>
            <w:tcW w:w="841"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1</w:t>
            </w:r>
          </w:p>
        </w:tc>
        <w:tc>
          <w:tcPr>
            <w:tcW w:w="906"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0.0248</w:t>
            </w:r>
          </w:p>
        </w:tc>
        <w:tc>
          <w:tcPr>
            <w:tcW w:w="930" w:type="pct"/>
            <w:tcBorders>
              <w:top w:val="none" w:sz="0" w:space="0" w:color="auto"/>
              <w:bottom w:val="none" w:sz="0" w:space="0" w:color="auto"/>
              <w:right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1</w:t>
            </w:r>
          </w:p>
        </w:tc>
      </w:tr>
      <w:tr w:rsidR="00C65892" w:rsidRPr="00540778" w:rsidTr="00531492">
        <w:trPr>
          <w:trHeight w:val="65"/>
        </w:trPr>
        <w:tc>
          <w:tcPr>
            <w:cnfStyle w:val="001000000000" w:firstRow="0" w:lastRow="0" w:firstColumn="1" w:lastColumn="0" w:oddVBand="0" w:evenVBand="0" w:oddHBand="0" w:evenHBand="0" w:firstRowFirstColumn="0" w:firstRowLastColumn="0" w:lastRowFirstColumn="0" w:lastRowLastColumn="0"/>
            <w:tcW w:w="1529" w:type="pct"/>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X(carbon)</w:t>
            </w:r>
          </w:p>
        </w:tc>
        <w:tc>
          <w:tcPr>
            <w:tcW w:w="841"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0.2089</w:t>
            </w:r>
          </w:p>
        </w:tc>
        <w:tc>
          <w:tcPr>
            <w:tcW w:w="930"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1529" w:type="pct"/>
            <w:tcBorders>
              <w:top w:val="none" w:sz="0" w:space="0" w:color="auto"/>
              <w:left w:val="none" w:sz="0" w:space="0" w:color="auto"/>
              <w:bottom w:val="none" w:sz="0" w:space="0" w:color="auto"/>
            </w:tcBorders>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X(methane)</w:t>
            </w:r>
          </w:p>
        </w:tc>
        <w:tc>
          <w:tcPr>
            <w:tcW w:w="841"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0.9813</w:t>
            </w:r>
          </w:p>
        </w:tc>
        <w:tc>
          <w:tcPr>
            <w:tcW w:w="793"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0.086</w:t>
            </w:r>
          </w:p>
        </w:tc>
        <w:tc>
          <w:tcPr>
            <w:tcW w:w="930" w:type="pct"/>
            <w:tcBorders>
              <w:top w:val="none" w:sz="0" w:space="0" w:color="auto"/>
              <w:bottom w:val="none" w:sz="0" w:space="0" w:color="auto"/>
              <w:right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trHeight w:val="55"/>
        </w:trPr>
        <w:tc>
          <w:tcPr>
            <w:cnfStyle w:val="001000000000" w:firstRow="0" w:lastRow="0" w:firstColumn="1" w:lastColumn="0" w:oddVBand="0" w:evenVBand="0" w:oddHBand="0" w:evenHBand="0" w:firstRowFirstColumn="0" w:firstRowLastColumn="0" w:lastRowFirstColumn="0" w:lastRowLastColumn="0"/>
            <w:tcW w:w="1529" w:type="pct"/>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X(ethane)</w:t>
            </w:r>
          </w:p>
        </w:tc>
        <w:tc>
          <w:tcPr>
            <w:tcW w:w="841"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30"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1529" w:type="pct"/>
            <w:tcBorders>
              <w:top w:val="none" w:sz="0" w:space="0" w:color="auto"/>
              <w:left w:val="none" w:sz="0" w:space="0" w:color="auto"/>
              <w:bottom w:val="none" w:sz="0" w:space="0" w:color="auto"/>
            </w:tcBorders>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X(propane)</w:t>
            </w:r>
          </w:p>
        </w:tc>
        <w:tc>
          <w:tcPr>
            <w:tcW w:w="841"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30" w:type="pct"/>
            <w:tcBorders>
              <w:top w:val="none" w:sz="0" w:space="0" w:color="auto"/>
              <w:bottom w:val="none" w:sz="0" w:space="0" w:color="auto"/>
              <w:right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trHeight w:val="155"/>
        </w:trPr>
        <w:tc>
          <w:tcPr>
            <w:cnfStyle w:val="001000000000" w:firstRow="0" w:lastRow="0" w:firstColumn="1" w:lastColumn="0" w:oddVBand="0" w:evenVBand="0" w:oddHBand="0" w:evenHBand="0" w:firstRowFirstColumn="0" w:firstRowLastColumn="0" w:lastRowFirstColumn="0" w:lastRowLastColumn="0"/>
            <w:tcW w:w="1529" w:type="pct"/>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X(nitrogen)</w:t>
            </w:r>
          </w:p>
        </w:tc>
        <w:tc>
          <w:tcPr>
            <w:tcW w:w="841"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0.0187</w:t>
            </w:r>
          </w:p>
        </w:tc>
        <w:tc>
          <w:tcPr>
            <w:tcW w:w="793"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0.0088</w:t>
            </w:r>
          </w:p>
        </w:tc>
        <w:tc>
          <w:tcPr>
            <w:tcW w:w="930"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1529" w:type="pct"/>
            <w:tcBorders>
              <w:top w:val="none" w:sz="0" w:space="0" w:color="auto"/>
              <w:left w:val="none" w:sz="0" w:space="0" w:color="auto"/>
              <w:bottom w:val="none" w:sz="0" w:space="0" w:color="auto"/>
            </w:tcBorders>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X(sulfur)</w:t>
            </w:r>
          </w:p>
        </w:tc>
        <w:tc>
          <w:tcPr>
            <w:tcW w:w="841"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30" w:type="pct"/>
            <w:tcBorders>
              <w:top w:val="none" w:sz="0" w:space="0" w:color="auto"/>
              <w:bottom w:val="none" w:sz="0" w:space="0" w:color="auto"/>
              <w:right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trHeight w:val="128"/>
        </w:trPr>
        <w:tc>
          <w:tcPr>
            <w:cnfStyle w:val="001000000000" w:firstRow="0" w:lastRow="0" w:firstColumn="1" w:lastColumn="0" w:oddVBand="0" w:evenVBand="0" w:oddHBand="0" w:evenHBand="0" w:firstRowFirstColumn="0" w:firstRowLastColumn="0" w:lastRowFirstColumn="0" w:lastRowLastColumn="0"/>
            <w:tcW w:w="1529" w:type="pct"/>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X(hydrogen)</w:t>
            </w:r>
          </w:p>
        </w:tc>
        <w:tc>
          <w:tcPr>
            <w:tcW w:w="841"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0.1507</w:t>
            </w:r>
          </w:p>
        </w:tc>
        <w:tc>
          <w:tcPr>
            <w:tcW w:w="930" w:type="pct"/>
            <w:hideMark/>
          </w:tcPr>
          <w:p w:rsidR="003B3F65" w:rsidRPr="00540778" w:rsidRDefault="00C65892" w:rsidP="00C6589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r w:rsidR="00C65892" w:rsidRPr="00540778" w:rsidTr="00531492">
        <w:trPr>
          <w:cnfStyle w:val="000000100000" w:firstRow="0" w:lastRow="0" w:firstColumn="0" w:lastColumn="0" w:oddVBand="0" w:evenVBand="0" w:oddHBand="1" w:evenHBand="0" w:firstRowFirstColumn="0" w:firstRowLastColumn="0" w:lastRowFirstColumn="0" w:lastRowLastColumn="0"/>
          <w:trHeight w:val="92"/>
        </w:trPr>
        <w:tc>
          <w:tcPr>
            <w:cnfStyle w:val="001000000000" w:firstRow="0" w:lastRow="0" w:firstColumn="1" w:lastColumn="0" w:oddVBand="0" w:evenVBand="0" w:oddHBand="0" w:evenHBand="0" w:firstRowFirstColumn="0" w:firstRowLastColumn="0" w:lastRowFirstColumn="0" w:lastRowLastColumn="0"/>
            <w:tcW w:w="1529" w:type="pct"/>
            <w:tcBorders>
              <w:top w:val="none" w:sz="0" w:space="0" w:color="auto"/>
              <w:left w:val="none" w:sz="0" w:space="0" w:color="auto"/>
              <w:bottom w:val="none" w:sz="0" w:space="0" w:color="auto"/>
            </w:tcBorders>
            <w:hideMark/>
          </w:tcPr>
          <w:p w:rsidR="003B3F65" w:rsidRPr="00540778" w:rsidRDefault="00531492" w:rsidP="00C65892">
            <w:pPr>
              <w:rPr>
                <w:rFonts w:asciiTheme="minorHAnsi" w:hAnsiTheme="minorHAnsi"/>
                <w:b w:val="0"/>
                <w:sz w:val="22"/>
              </w:rPr>
            </w:pPr>
            <w:r w:rsidRPr="00540778">
              <w:rPr>
                <w:rFonts w:asciiTheme="minorHAnsi" w:hAnsiTheme="minorHAnsi"/>
                <w:b w:val="0"/>
                <w:sz w:val="22"/>
              </w:rPr>
              <w:t>X(carbon monoxide)</w:t>
            </w:r>
          </w:p>
        </w:tc>
        <w:tc>
          <w:tcPr>
            <w:tcW w:w="841"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793"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c>
          <w:tcPr>
            <w:tcW w:w="906" w:type="pct"/>
            <w:tcBorders>
              <w:top w:val="none" w:sz="0" w:space="0" w:color="auto"/>
              <w:bottom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0.5209</w:t>
            </w:r>
          </w:p>
        </w:tc>
        <w:tc>
          <w:tcPr>
            <w:tcW w:w="930" w:type="pct"/>
            <w:tcBorders>
              <w:top w:val="none" w:sz="0" w:space="0" w:color="auto"/>
              <w:bottom w:val="none" w:sz="0" w:space="0" w:color="auto"/>
              <w:right w:val="none" w:sz="0" w:space="0" w:color="auto"/>
            </w:tcBorders>
            <w:hideMark/>
          </w:tcPr>
          <w:p w:rsidR="003B3F65" w:rsidRPr="00540778" w:rsidRDefault="00C65892" w:rsidP="00C6589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540778">
              <w:rPr>
                <w:rFonts w:asciiTheme="minorHAnsi" w:hAnsiTheme="minorHAnsi"/>
                <w:sz w:val="22"/>
              </w:rPr>
              <w:t>0</w:t>
            </w:r>
          </w:p>
        </w:tc>
      </w:tr>
    </w:tbl>
    <w:p w:rsidR="00C426E5" w:rsidRPr="006C54C5" w:rsidRDefault="008A467B" w:rsidP="00C65892">
      <w:pPr>
        <w:spacing w:after="0"/>
        <w:rPr>
          <w:rFonts w:asciiTheme="minorHAnsi" w:hAnsiTheme="minorHAnsi"/>
          <w:szCs w:val="24"/>
        </w:rPr>
      </w:pPr>
      <w:r w:rsidRPr="006C54C5">
        <w:rPr>
          <w:rFonts w:asciiTheme="minorHAnsi" w:hAnsiTheme="minorHAnsi"/>
          <w:szCs w:val="24"/>
        </w:rPr>
        <w:t>(X denotes mass fraction)</w:t>
      </w:r>
    </w:p>
    <w:p w:rsidR="00540778" w:rsidRDefault="00540778" w:rsidP="00C65892">
      <w:pPr>
        <w:spacing w:after="0"/>
        <w:rPr>
          <w:rFonts w:asciiTheme="minorHAnsi" w:hAnsiTheme="minorHAnsi"/>
          <w:b/>
          <w:szCs w:val="24"/>
        </w:rPr>
      </w:pPr>
    </w:p>
    <w:p w:rsidR="008E61CD" w:rsidRPr="006C54C5" w:rsidRDefault="008E61CD" w:rsidP="00C65892">
      <w:pPr>
        <w:spacing w:after="0"/>
        <w:rPr>
          <w:rFonts w:asciiTheme="minorHAnsi" w:hAnsiTheme="minorHAnsi"/>
          <w:b/>
          <w:szCs w:val="24"/>
        </w:rPr>
      </w:pPr>
      <w:r w:rsidRPr="006C54C5">
        <w:rPr>
          <w:rFonts w:asciiTheme="minorHAnsi" w:hAnsiTheme="minorHAnsi"/>
          <w:b/>
          <w:szCs w:val="24"/>
        </w:rPr>
        <w:lastRenderedPageBreak/>
        <w:t>(a) Economic Evaluation</w:t>
      </w:r>
    </w:p>
    <w:tbl>
      <w:tblPr>
        <w:tblStyle w:val="LightList"/>
        <w:tblW w:w="5000" w:type="pct"/>
        <w:tblBorders>
          <w:left w:val="none" w:sz="0" w:space="0" w:color="auto"/>
          <w:right w:val="none" w:sz="0" w:space="0" w:color="auto"/>
          <w:insideH w:val="dotted" w:sz="4" w:space="0" w:color="auto"/>
        </w:tblBorders>
        <w:tblLook w:val="04A0" w:firstRow="1" w:lastRow="0" w:firstColumn="1" w:lastColumn="0" w:noHBand="0" w:noVBand="1"/>
      </w:tblPr>
      <w:tblGrid>
        <w:gridCol w:w="2822"/>
        <w:gridCol w:w="3378"/>
        <w:gridCol w:w="3376"/>
      </w:tblGrid>
      <w:tr w:rsidR="005F74BD" w:rsidRPr="006C54C5" w:rsidTr="00F2732F">
        <w:trPr>
          <w:cnfStyle w:val="100000000000" w:firstRow="1" w:lastRow="0" w:firstColumn="0" w:lastColumn="0" w:oddVBand="0" w:evenVBand="0" w:oddHBand="0"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5000" w:type="pct"/>
            <w:gridSpan w:val="3"/>
            <w:hideMark/>
          </w:tcPr>
          <w:p w:rsidR="005F74BD" w:rsidRPr="006C54C5" w:rsidRDefault="005F74BD" w:rsidP="00484074">
            <w:pPr>
              <w:jc w:val="center"/>
              <w:rPr>
                <w:rFonts w:asciiTheme="minorHAnsi" w:hAnsiTheme="minorHAnsi"/>
                <w:b w:val="0"/>
                <w:bCs w:val="0"/>
                <w:szCs w:val="24"/>
              </w:rPr>
            </w:pPr>
            <w:r w:rsidRPr="006C54C5">
              <w:rPr>
                <w:rFonts w:asciiTheme="minorHAnsi" w:hAnsiTheme="minorHAnsi"/>
                <w:b w:val="0"/>
                <w:bCs w:val="0"/>
                <w:szCs w:val="24"/>
              </w:rPr>
              <w:t>Raw Material Costs</w:t>
            </w:r>
          </w:p>
        </w:tc>
      </w:tr>
      <w:tr w:rsidR="00484074" w:rsidRPr="006C54C5" w:rsidTr="00F2732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none" w:sz="0" w:space="0" w:color="auto"/>
              <w:left w:val="none" w:sz="0" w:space="0" w:color="auto"/>
              <w:bottom w:val="none" w:sz="0" w:space="0" w:color="auto"/>
            </w:tcBorders>
            <w:hideMark/>
          </w:tcPr>
          <w:p w:rsidR="00484074" w:rsidRPr="006C54C5" w:rsidRDefault="00484074" w:rsidP="00484074">
            <w:pPr>
              <w:jc w:val="center"/>
              <w:rPr>
                <w:rFonts w:asciiTheme="minorHAnsi" w:hAnsiTheme="minorHAnsi"/>
                <w:szCs w:val="24"/>
              </w:rPr>
            </w:pPr>
            <w:r w:rsidRPr="006C54C5">
              <w:rPr>
                <w:rFonts w:asciiTheme="minorHAnsi" w:hAnsiTheme="minorHAnsi"/>
                <w:b w:val="0"/>
                <w:bCs w:val="0"/>
                <w:szCs w:val="24"/>
              </w:rPr>
              <w:t>Raw Material</w:t>
            </w:r>
          </w:p>
        </w:tc>
        <w:tc>
          <w:tcPr>
            <w:tcW w:w="1764" w:type="pct"/>
            <w:tcBorders>
              <w:top w:val="none" w:sz="0" w:space="0" w:color="auto"/>
              <w:bottom w:val="none" w:sz="0" w:space="0" w:color="auto"/>
            </w:tcBorders>
            <w:hideMark/>
          </w:tcPr>
          <w:p w:rsidR="00484074" w:rsidRPr="006C54C5" w:rsidRDefault="00484074" w:rsidP="0048407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b/>
                <w:bCs/>
                <w:szCs w:val="24"/>
              </w:rPr>
              <w:t>Price</w:t>
            </w:r>
          </w:p>
        </w:tc>
        <w:tc>
          <w:tcPr>
            <w:tcW w:w="1763" w:type="pct"/>
            <w:tcBorders>
              <w:top w:val="none" w:sz="0" w:space="0" w:color="auto"/>
              <w:bottom w:val="none" w:sz="0" w:space="0" w:color="auto"/>
              <w:right w:val="none" w:sz="0" w:space="0" w:color="auto"/>
            </w:tcBorders>
          </w:tcPr>
          <w:p w:rsidR="00484074" w:rsidRPr="006C54C5" w:rsidRDefault="00484074" w:rsidP="0048407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24"/>
              </w:rPr>
            </w:pPr>
            <w:r w:rsidRPr="006C54C5">
              <w:rPr>
                <w:rFonts w:asciiTheme="minorHAnsi" w:hAnsiTheme="minorHAnsi"/>
                <w:b/>
                <w:bCs/>
                <w:szCs w:val="24"/>
              </w:rPr>
              <w:t>Quantity Needed</w:t>
            </w:r>
          </w:p>
        </w:tc>
      </w:tr>
      <w:tr w:rsidR="00454747" w:rsidRPr="006C54C5" w:rsidTr="00F2732F">
        <w:trPr>
          <w:trHeight w:val="291"/>
        </w:trPr>
        <w:tc>
          <w:tcPr>
            <w:cnfStyle w:val="001000000000" w:firstRow="0" w:lastRow="0" w:firstColumn="1" w:lastColumn="0" w:oddVBand="0" w:evenVBand="0" w:oddHBand="0" w:evenHBand="0" w:firstRowFirstColumn="0" w:firstRowLastColumn="0" w:lastRowFirstColumn="0" w:lastRowLastColumn="0"/>
            <w:tcW w:w="1473" w:type="pct"/>
            <w:hideMark/>
          </w:tcPr>
          <w:p w:rsidR="00454747" w:rsidRPr="00F2732F" w:rsidRDefault="00454747" w:rsidP="00484074">
            <w:pPr>
              <w:jc w:val="center"/>
              <w:rPr>
                <w:rFonts w:asciiTheme="minorHAnsi" w:hAnsiTheme="minorHAnsi"/>
                <w:b w:val="0"/>
                <w:szCs w:val="24"/>
              </w:rPr>
            </w:pPr>
            <w:r w:rsidRPr="00F2732F">
              <w:rPr>
                <w:rFonts w:asciiTheme="minorHAnsi" w:hAnsiTheme="minorHAnsi"/>
                <w:b w:val="0"/>
                <w:szCs w:val="24"/>
              </w:rPr>
              <w:t>Natural Gas</w:t>
            </w:r>
          </w:p>
        </w:tc>
        <w:tc>
          <w:tcPr>
            <w:tcW w:w="1764" w:type="pct"/>
            <w:hideMark/>
          </w:tcPr>
          <w:p w:rsidR="00454747" w:rsidRPr="006C54C5" w:rsidRDefault="00454747" w:rsidP="0045474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$3.5/</w:t>
            </w:r>
            <w:proofErr w:type="spellStart"/>
            <w:r w:rsidRPr="006C54C5">
              <w:rPr>
                <w:rFonts w:asciiTheme="minorHAnsi" w:hAnsiTheme="minorHAnsi"/>
                <w:szCs w:val="24"/>
              </w:rPr>
              <w:t>MMBtu</w:t>
            </w:r>
            <w:proofErr w:type="spellEnd"/>
            <w:r w:rsidRPr="006C54C5">
              <w:rPr>
                <w:rFonts w:asciiTheme="minorHAnsi" w:hAnsiTheme="minorHAnsi"/>
                <w:szCs w:val="24"/>
              </w:rPr>
              <w:t xml:space="preserve"> ($35.28/ton)</w:t>
            </w:r>
          </w:p>
        </w:tc>
        <w:tc>
          <w:tcPr>
            <w:tcW w:w="1763" w:type="pct"/>
            <w:vMerge w:val="restart"/>
          </w:tcPr>
          <w:p w:rsidR="00454747" w:rsidRPr="006C54C5" w:rsidRDefault="00454747" w:rsidP="009464F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(Determine from Table 1)</w:t>
            </w:r>
          </w:p>
        </w:tc>
      </w:tr>
      <w:tr w:rsidR="00454747" w:rsidRPr="006C54C5" w:rsidTr="00F2732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none" w:sz="0" w:space="0" w:color="auto"/>
              <w:left w:val="none" w:sz="0" w:space="0" w:color="auto"/>
              <w:bottom w:val="none" w:sz="0" w:space="0" w:color="auto"/>
            </w:tcBorders>
            <w:hideMark/>
          </w:tcPr>
          <w:p w:rsidR="00454747" w:rsidRPr="00F2732F" w:rsidRDefault="00454747" w:rsidP="00484074">
            <w:pPr>
              <w:jc w:val="center"/>
              <w:rPr>
                <w:rFonts w:asciiTheme="minorHAnsi" w:hAnsiTheme="minorHAnsi"/>
                <w:b w:val="0"/>
                <w:szCs w:val="24"/>
              </w:rPr>
            </w:pPr>
            <w:r w:rsidRPr="00F2732F">
              <w:rPr>
                <w:rFonts w:asciiTheme="minorHAnsi" w:hAnsiTheme="minorHAnsi"/>
                <w:b w:val="0"/>
                <w:szCs w:val="24"/>
              </w:rPr>
              <w:t>Water</w:t>
            </w:r>
          </w:p>
        </w:tc>
        <w:tc>
          <w:tcPr>
            <w:tcW w:w="1764" w:type="pct"/>
            <w:tcBorders>
              <w:top w:val="none" w:sz="0" w:space="0" w:color="auto"/>
              <w:bottom w:val="none" w:sz="0" w:space="0" w:color="auto"/>
            </w:tcBorders>
            <w:hideMark/>
          </w:tcPr>
          <w:p w:rsidR="00454747" w:rsidRPr="006C54C5" w:rsidRDefault="00E07BBF" w:rsidP="0048407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w:t>
            </w:r>
            <w:r w:rsidR="008A467B" w:rsidRPr="006C54C5">
              <w:rPr>
                <w:rFonts w:asciiTheme="minorHAnsi" w:hAnsiTheme="minorHAnsi"/>
                <w:szCs w:val="24"/>
              </w:rPr>
              <w:t>0.46</w:t>
            </w:r>
            <w:r w:rsidRPr="006C54C5">
              <w:rPr>
                <w:rFonts w:asciiTheme="minorHAnsi" w:hAnsiTheme="minorHAnsi"/>
                <w:szCs w:val="24"/>
              </w:rPr>
              <w:t>/m3)(</w:t>
            </w:r>
            <w:r w:rsidR="00454747" w:rsidRPr="006C54C5">
              <w:rPr>
                <w:rFonts w:asciiTheme="minorHAnsi" w:hAnsiTheme="minorHAnsi"/>
                <w:szCs w:val="24"/>
              </w:rPr>
              <w:t>$0.46/ton</w:t>
            </w:r>
            <w:r w:rsidRPr="006C54C5">
              <w:rPr>
                <w:rFonts w:asciiTheme="minorHAnsi" w:hAnsiTheme="minorHAnsi"/>
                <w:szCs w:val="24"/>
              </w:rPr>
              <w:t>)</w:t>
            </w:r>
          </w:p>
        </w:tc>
        <w:tc>
          <w:tcPr>
            <w:tcW w:w="1763" w:type="pct"/>
            <w:vMerge/>
            <w:tcBorders>
              <w:top w:val="none" w:sz="0" w:space="0" w:color="auto"/>
              <w:bottom w:val="none" w:sz="0" w:space="0" w:color="auto"/>
              <w:right w:val="none" w:sz="0" w:space="0" w:color="auto"/>
            </w:tcBorders>
          </w:tcPr>
          <w:p w:rsidR="00454747" w:rsidRPr="006C54C5" w:rsidRDefault="00454747" w:rsidP="009464F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p>
        </w:tc>
      </w:tr>
      <w:tr w:rsidR="005F74BD" w:rsidRPr="006C54C5" w:rsidTr="00F2732F">
        <w:trPr>
          <w:trHeight w:val="291"/>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000000" w:themeFill="text1"/>
            <w:hideMark/>
          </w:tcPr>
          <w:p w:rsidR="005F74BD" w:rsidRPr="006C54C5" w:rsidRDefault="005F74BD" w:rsidP="00484074">
            <w:pPr>
              <w:jc w:val="center"/>
              <w:rPr>
                <w:rFonts w:asciiTheme="minorHAnsi" w:hAnsiTheme="minorHAnsi"/>
                <w:b w:val="0"/>
                <w:szCs w:val="24"/>
              </w:rPr>
            </w:pPr>
            <w:r w:rsidRPr="006C54C5">
              <w:rPr>
                <w:rFonts w:asciiTheme="minorHAnsi" w:hAnsiTheme="minorHAnsi"/>
                <w:b w:val="0"/>
                <w:szCs w:val="24"/>
              </w:rPr>
              <w:t>Utility Costs</w:t>
            </w:r>
          </w:p>
        </w:tc>
      </w:tr>
      <w:tr w:rsidR="00C426E5" w:rsidRPr="006C54C5" w:rsidTr="00F2732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none" w:sz="0" w:space="0" w:color="auto"/>
              <w:left w:val="none" w:sz="0" w:space="0" w:color="auto"/>
              <w:bottom w:val="none" w:sz="0" w:space="0" w:color="auto"/>
            </w:tcBorders>
            <w:hideMark/>
          </w:tcPr>
          <w:p w:rsidR="00C426E5" w:rsidRPr="006C54C5" w:rsidRDefault="00C426E5" w:rsidP="00C426E5">
            <w:pPr>
              <w:jc w:val="center"/>
              <w:rPr>
                <w:rFonts w:asciiTheme="minorHAnsi" w:hAnsiTheme="minorHAnsi"/>
                <w:b w:val="0"/>
                <w:szCs w:val="24"/>
              </w:rPr>
            </w:pPr>
            <w:r w:rsidRPr="006C54C5">
              <w:rPr>
                <w:rFonts w:asciiTheme="minorHAnsi" w:hAnsiTheme="minorHAnsi"/>
                <w:b w:val="0"/>
                <w:szCs w:val="24"/>
              </w:rPr>
              <w:t>Utility</w:t>
            </w:r>
          </w:p>
        </w:tc>
        <w:tc>
          <w:tcPr>
            <w:tcW w:w="1764" w:type="pct"/>
            <w:tcBorders>
              <w:top w:val="none" w:sz="0" w:space="0" w:color="auto"/>
              <w:bottom w:val="none" w:sz="0" w:space="0" w:color="auto"/>
            </w:tcBorders>
            <w:hideMark/>
          </w:tcPr>
          <w:p w:rsidR="00C426E5" w:rsidRPr="006C54C5" w:rsidRDefault="00C426E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6C54C5">
              <w:rPr>
                <w:rFonts w:asciiTheme="minorHAnsi" w:hAnsiTheme="minorHAnsi"/>
                <w:b/>
                <w:szCs w:val="24"/>
              </w:rPr>
              <w:t>Price</w:t>
            </w:r>
          </w:p>
        </w:tc>
        <w:tc>
          <w:tcPr>
            <w:tcW w:w="1763" w:type="pct"/>
            <w:tcBorders>
              <w:top w:val="none" w:sz="0" w:space="0" w:color="auto"/>
              <w:bottom w:val="none" w:sz="0" w:space="0" w:color="auto"/>
              <w:right w:val="none" w:sz="0" w:space="0" w:color="auto"/>
            </w:tcBorders>
          </w:tcPr>
          <w:p w:rsidR="00C426E5" w:rsidRPr="006C54C5" w:rsidRDefault="00C426E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6C54C5">
              <w:rPr>
                <w:rFonts w:asciiTheme="minorHAnsi" w:hAnsiTheme="minorHAnsi"/>
                <w:b/>
                <w:szCs w:val="24"/>
              </w:rPr>
              <w:t>Usage</w:t>
            </w:r>
          </w:p>
        </w:tc>
      </w:tr>
      <w:tr w:rsidR="00C426E5" w:rsidRPr="006C54C5" w:rsidTr="00F2732F">
        <w:trPr>
          <w:trHeight w:val="291"/>
        </w:trPr>
        <w:tc>
          <w:tcPr>
            <w:cnfStyle w:val="001000000000" w:firstRow="0" w:lastRow="0" w:firstColumn="1" w:lastColumn="0" w:oddVBand="0" w:evenVBand="0" w:oddHBand="0" w:evenHBand="0" w:firstRowFirstColumn="0" w:firstRowLastColumn="0" w:lastRowFirstColumn="0" w:lastRowLastColumn="0"/>
            <w:tcW w:w="1473" w:type="pct"/>
            <w:hideMark/>
          </w:tcPr>
          <w:p w:rsidR="00C426E5" w:rsidRPr="00F2732F" w:rsidRDefault="00C426E5" w:rsidP="00C426E5">
            <w:pPr>
              <w:jc w:val="center"/>
              <w:rPr>
                <w:rFonts w:asciiTheme="minorHAnsi" w:hAnsiTheme="minorHAnsi"/>
                <w:b w:val="0"/>
                <w:szCs w:val="24"/>
              </w:rPr>
            </w:pPr>
            <w:r w:rsidRPr="00F2732F">
              <w:rPr>
                <w:rFonts w:asciiTheme="minorHAnsi" w:hAnsiTheme="minorHAnsi"/>
                <w:b w:val="0"/>
                <w:szCs w:val="24"/>
              </w:rPr>
              <w:t>Heating</w:t>
            </w:r>
          </w:p>
        </w:tc>
        <w:tc>
          <w:tcPr>
            <w:tcW w:w="1764" w:type="pct"/>
            <w:hideMark/>
          </w:tcPr>
          <w:p w:rsidR="00C426E5" w:rsidRPr="006C54C5" w:rsidRDefault="00C426E5" w:rsidP="00C426E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$3.5/</w:t>
            </w:r>
            <w:proofErr w:type="spellStart"/>
            <w:r w:rsidRPr="006C54C5">
              <w:rPr>
                <w:rFonts w:asciiTheme="minorHAnsi" w:hAnsiTheme="minorHAnsi"/>
                <w:szCs w:val="24"/>
              </w:rPr>
              <w:t>MMBtu</w:t>
            </w:r>
            <w:proofErr w:type="spellEnd"/>
          </w:p>
        </w:tc>
        <w:tc>
          <w:tcPr>
            <w:tcW w:w="1763" w:type="pct"/>
          </w:tcPr>
          <w:p w:rsidR="00C426E5" w:rsidRPr="006C54C5" w:rsidRDefault="00C426E5" w:rsidP="00C426E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 xml:space="preserve">169 </w:t>
            </w:r>
            <w:proofErr w:type="spellStart"/>
            <w:r w:rsidRPr="006C54C5">
              <w:rPr>
                <w:rFonts w:asciiTheme="minorHAnsi" w:hAnsiTheme="minorHAnsi"/>
                <w:szCs w:val="24"/>
              </w:rPr>
              <w:t>MMBtu</w:t>
            </w:r>
            <w:proofErr w:type="spellEnd"/>
            <w:r w:rsidRPr="006C54C5">
              <w:rPr>
                <w:rFonts w:asciiTheme="minorHAnsi" w:hAnsiTheme="minorHAnsi"/>
                <w:szCs w:val="24"/>
              </w:rPr>
              <w:t>/h</w:t>
            </w:r>
          </w:p>
        </w:tc>
      </w:tr>
      <w:tr w:rsidR="00C426E5" w:rsidRPr="006C54C5" w:rsidTr="00F2732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none" w:sz="0" w:space="0" w:color="auto"/>
              <w:left w:val="none" w:sz="0" w:space="0" w:color="auto"/>
              <w:bottom w:val="none" w:sz="0" w:space="0" w:color="auto"/>
            </w:tcBorders>
            <w:hideMark/>
          </w:tcPr>
          <w:p w:rsidR="00C426E5" w:rsidRPr="00F2732F" w:rsidRDefault="00C426E5" w:rsidP="00C426E5">
            <w:pPr>
              <w:jc w:val="center"/>
              <w:rPr>
                <w:rFonts w:asciiTheme="minorHAnsi" w:hAnsiTheme="minorHAnsi"/>
                <w:b w:val="0"/>
                <w:szCs w:val="24"/>
              </w:rPr>
            </w:pPr>
            <w:r w:rsidRPr="00F2732F">
              <w:rPr>
                <w:rFonts w:asciiTheme="minorHAnsi" w:hAnsiTheme="minorHAnsi"/>
                <w:b w:val="0"/>
                <w:szCs w:val="24"/>
              </w:rPr>
              <w:t>Electricity</w:t>
            </w:r>
          </w:p>
        </w:tc>
        <w:tc>
          <w:tcPr>
            <w:tcW w:w="1764" w:type="pct"/>
            <w:tcBorders>
              <w:top w:val="none" w:sz="0" w:space="0" w:color="auto"/>
              <w:bottom w:val="none" w:sz="0" w:space="0" w:color="auto"/>
            </w:tcBorders>
            <w:hideMark/>
          </w:tcPr>
          <w:p w:rsidR="00C426E5" w:rsidRPr="006C54C5" w:rsidRDefault="00C426E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$0.067/kWh</w:t>
            </w:r>
          </w:p>
        </w:tc>
        <w:tc>
          <w:tcPr>
            <w:tcW w:w="1763" w:type="pct"/>
            <w:tcBorders>
              <w:top w:val="none" w:sz="0" w:space="0" w:color="auto"/>
              <w:bottom w:val="none" w:sz="0" w:space="0" w:color="auto"/>
              <w:right w:val="none" w:sz="0" w:space="0" w:color="auto"/>
            </w:tcBorders>
          </w:tcPr>
          <w:p w:rsidR="00C426E5" w:rsidRPr="006C54C5" w:rsidRDefault="00C426E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31518 kWh</w:t>
            </w:r>
          </w:p>
        </w:tc>
      </w:tr>
    </w:tbl>
    <w:p w:rsidR="00484074" w:rsidRPr="006C54C5" w:rsidRDefault="00C103B4" w:rsidP="00C426E5">
      <w:pPr>
        <w:spacing w:after="0"/>
        <w:rPr>
          <w:rFonts w:asciiTheme="minorHAnsi" w:hAnsiTheme="minorHAnsi"/>
          <w:szCs w:val="24"/>
        </w:rPr>
      </w:pPr>
      <w:r w:rsidRPr="006C54C5">
        <w:rPr>
          <w:rFonts w:asciiTheme="minorHAnsi" w:hAnsiTheme="minorHAnsi"/>
          <w:szCs w:val="24"/>
        </w:rPr>
        <w:t>(Not</w:t>
      </w:r>
      <w:r w:rsidR="00D05C81" w:rsidRPr="006C54C5">
        <w:rPr>
          <w:rFonts w:asciiTheme="minorHAnsi" w:hAnsiTheme="minorHAnsi"/>
          <w:szCs w:val="24"/>
        </w:rPr>
        <w:t>e: Here, ton denotes metric ton. Also, electricity is used in COOLER1 for refrigeration (the refrigerant could be propylene, etc.) since cooling water cannot cool the stream down to room temperature)</w:t>
      </w:r>
    </w:p>
    <w:p w:rsidR="008E61CD" w:rsidRPr="006C54C5" w:rsidRDefault="008E61CD" w:rsidP="00C65892">
      <w:pPr>
        <w:spacing w:after="0"/>
        <w:rPr>
          <w:rFonts w:asciiTheme="minorHAnsi" w:hAnsiTheme="minorHAnsi"/>
          <w:szCs w:val="24"/>
        </w:rPr>
      </w:pPr>
      <w:r w:rsidRPr="006C54C5">
        <w:rPr>
          <w:rFonts w:asciiTheme="minorHAnsi" w:hAnsiTheme="minorHAnsi"/>
          <w:szCs w:val="24"/>
        </w:rPr>
        <w:t xml:space="preserve">With the </w:t>
      </w:r>
      <w:r w:rsidR="00A74A43" w:rsidRPr="006C54C5">
        <w:rPr>
          <w:rFonts w:asciiTheme="minorHAnsi" w:hAnsiTheme="minorHAnsi"/>
          <w:szCs w:val="24"/>
        </w:rPr>
        <w:t xml:space="preserve">given consumption </w:t>
      </w:r>
      <w:r w:rsidRPr="006C54C5">
        <w:rPr>
          <w:rFonts w:asciiTheme="minorHAnsi" w:hAnsiTheme="minorHAnsi"/>
          <w:szCs w:val="24"/>
        </w:rPr>
        <w:t>details and cost data, calculate raw material and utility costs of the plant</w:t>
      </w:r>
      <w:r w:rsidR="0098438E" w:rsidRPr="006C54C5">
        <w:rPr>
          <w:rFonts w:asciiTheme="minorHAnsi" w:hAnsiTheme="minorHAnsi"/>
          <w:szCs w:val="24"/>
        </w:rPr>
        <w:t xml:space="preserve"> per hour</w:t>
      </w:r>
      <w:r w:rsidRPr="006C54C5">
        <w:rPr>
          <w:rFonts w:asciiTheme="minorHAnsi" w:hAnsiTheme="minorHAnsi"/>
          <w:szCs w:val="24"/>
        </w:rPr>
        <w:t>. Using a Pareto chart, determine which factor(s) contribute most significantly to the operating cost.</w:t>
      </w:r>
    </w:p>
    <w:p w:rsidR="008E61CD" w:rsidRPr="006C54C5" w:rsidRDefault="008E61CD" w:rsidP="00C65892">
      <w:pPr>
        <w:spacing w:after="0"/>
        <w:rPr>
          <w:rFonts w:asciiTheme="minorHAnsi" w:hAnsiTheme="minorHAnsi"/>
          <w:szCs w:val="24"/>
        </w:rPr>
      </w:pPr>
    </w:p>
    <w:p w:rsidR="00484074" w:rsidRPr="006C54C5" w:rsidRDefault="00C426E5" w:rsidP="00C65892">
      <w:pPr>
        <w:spacing w:after="0"/>
        <w:rPr>
          <w:rFonts w:asciiTheme="minorHAnsi" w:hAnsiTheme="minorHAnsi"/>
          <w:b/>
          <w:szCs w:val="24"/>
        </w:rPr>
      </w:pPr>
      <w:r w:rsidRPr="006C54C5">
        <w:rPr>
          <w:rFonts w:asciiTheme="minorHAnsi" w:hAnsiTheme="minorHAnsi"/>
          <w:b/>
          <w:szCs w:val="24"/>
        </w:rPr>
        <w:t xml:space="preserve"> </w:t>
      </w:r>
      <w:r w:rsidR="008E61CD" w:rsidRPr="006C54C5">
        <w:rPr>
          <w:rFonts w:asciiTheme="minorHAnsi" w:hAnsiTheme="minorHAnsi"/>
          <w:b/>
          <w:szCs w:val="24"/>
        </w:rPr>
        <w:t>(b) Safety Evaluation</w:t>
      </w:r>
    </w:p>
    <w:p w:rsidR="004465D8" w:rsidRPr="006C54C5" w:rsidRDefault="004465D8" w:rsidP="00C65892">
      <w:pPr>
        <w:spacing w:after="0"/>
        <w:rPr>
          <w:rFonts w:asciiTheme="minorHAnsi" w:hAnsiTheme="minorHAnsi"/>
          <w:szCs w:val="24"/>
        </w:rPr>
      </w:pPr>
      <w:r w:rsidRPr="006C54C5">
        <w:rPr>
          <w:rFonts w:asciiTheme="minorHAnsi" w:hAnsiTheme="minorHAnsi"/>
          <w:szCs w:val="24"/>
        </w:rPr>
        <w:t>The calculated sub-indices for process inherent safety index are:</w:t>
      </w:r>
    </w:p>
    <w:tbl>
      <w:tblPr>
        <w:tblStyle w:val="LightList"/>
        <w:tblW w:w="5000" w:type="pct"/>
        <w:tblBorders>
          <w:left w:val="none" w:sz="0" w:space="0" w:color="auto"/>
          <w:right w:val="none" w:sz="0" w:space="0" w:color="auto"/>
          <w:insideH w:val="dotted" w:sz="4" w:space="0" w:color="auto"/>
        </w:tblBorders>
        <w:tblLook w:val="04A0" w:firstRow="1" w:lastRow="0" w:firstColumn="1" w:lastColumn="0" w:noHBand="0" w:noVBand="1"/>
      </w:tblPr>
      <w:tblGrid>
        <w:gridCol w:w="2606"/>
        <w:gridCol w:w="1637"/>
        <w:gridCol w:w="1911"/>
        <w:gridCol w:w="1637"/>
        <w:gridCol w:w="1785"/>
      </w:tblGrid>
      <w:tr w:rsidR="004465D8" w:rsidRPr="006C54C5" w:rsidTr="00F2732F">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360" w:type="pct"/>
            <w:hideMark/>
          </w:tcPr>
          <w:p w:rsidR="004465D8" w:rsidRPr="006C54C5" w:rsidRDefault="004465D8" w:rsidP="004465D8">
            <w:pPr>
              <w:jc w:val="center"/>
              <w:rPr>
                <w:rFonts w:asciiTheme="minorHAnsi" w:hAnsiTheme="minorHAnsi"/>
                <w:szCs w:val="24"/>
              </w:rPr>
            </w:pPr>
            <w:r w:rsidRPr="006C54C5">
              <w:rPr>
                <w:rFonts w:asciiTheme="minorHAnsi" w:hAnsiTheme="minorHAnsi"/>
                <w:b w:val="0"/>
                <w:bCs w:val="0"/>
                <w:szCs w:val="24"/>
              </w:rPr>
              <w:t>Equipment</w:t>
            </w:r>
          </w:p>
        </w:tc>
        <w:tc>
          <w:tcPr>
            <w:tcW w:w="855" w:type="pct"/>
            <w:hideMark/>
          </w:tcPr>
          <w:p w:rsidR="004465D8" w:rsidRPr="006C54C5" w:rsidRDefault="004465D8" w:rsidP="004465D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b w:val="0"/>
                <w:bCs w:val="0"/>
                <w:szCs w:val="24"/>
              </w:rPr>
              <w:t>Inventory</w:t>
            </w:r>
          </w:p>
        </w:tc>
        <w:tc>
          <w:tcPr>
            <w:tcW w:w="998" w:type="pct"/>
            <w:hideMark/>
          </w:tcPr>
          <w:p w:rsidR="004465D8" w:rsidRPr="006C54C5" w:rsidRDefault="004465D8" w:rsidP="004465D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b w:val="0"/>
                <w:bCs w:val="0"/>
                <w:szCs w:val="24"/>
              </w:rPr>
              <w:t>Process Temperature</w:t>
            </w:r>
          </w:p>
        </w:tc>
        <w:tc>
          <w:tcPr>
            <w:tcW w:w="855" w:type="pct"/>
            <w:hideMark/>
          </w:tcPr>
          <w:p w:rsidR="004465D8" w:rsidRPr="006C54C5" w:rsidRDefault="004465D8" w:rsidP="004465D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b w:val="0"/>
                <w:bCs w:val="0"/>
                <w:szCs w:val="24"/>
              </w:rPr>
              <w:t>Process Pressure</w:t>
            </w:r>
          </w:p>
        </w:tc>
        <w:tc>
          <w:tcPr>
            <w:tcW w:w="932" w:type="pct"/>
            <w:hideMark/>
          </w:tcPr>
          <w:p w:rsidR="004465D8" w:rsidRPr="006C54C5" w:rsidRDefault="004465D8" w:rsidP="004465D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b w:val="0"/>
                <w:bCs w:val="0"/>
                <w:szCs w:val="24"/>
              </w:rPr>
              <w:t>Equipment Safety</w:t>
            </w:r>
          </w:p>
        </w:tc>
      </w:tr>
      <w:tr w:rsidR="004465D8" w:rsidRPr="006C54C5" w:rsidTr="00F2732F">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360" w:type="pct"/>
            <w:tcBorders>
              <w:top w:val="none" w:sz="0" w:space="0" w:color="auto"/>
              <w:left w:val="none" w:sz="0" w:space="0" w:color="auto"/>
              <w:bottom w:val="none" w:sz="0" w:space="0" w:color="auto"/>
            </w:tcBorders>
            <w:hideMark/>
          </w:tcPr>
          <w:p w:rsidR="004465D8" w:rsidRPr="006C54C5" w:rsidRDefault="00A64681" w:rsidP="004465D8">
            <w:pPr>
              <w:jc w:val="center"/>
              <w:rPr>
                <w:rFonts w:asciiTheme="minorHAnsi" w:hAnsiTheme="minorHAnsi"/>
                <w:szCs w:val="24"/>
              </w:rPr>
            </w:pPr>
            <w:r w:rsidRPr="006C54C5">
              <w:rPr>
                <w:rFonts w:asciiTheme="minorHAnsi" w:hAnsiTheme="minorHAnsi"/>
                <w:b w:val="0"/>
                <w:bCs w:val="0"/>
                <w:szCs w:val="24"/>
              </w:rPr>
              <w:t xml:space="preserve">HEATER </w:t>
            </w:r>
            <w:r w:rsidR="004465D8" w:rsidRPr="006C54C5">
              <w:rPr>
                <w:rFonts w:asciiTheme="minorHAnsi" w:hAnsiTheme="minorHAnsi"/>
                <w:b w:val="0"/>
                <w:bCs w:val="0"/>
                <w:szCs w:val="24"/>
              </w:rPr>
              <w:t>1</w:t>
            </w:r>
          </w:p>
        </w:tc>
        <w:tc>
          <w:tcPr>
            <w:tcW w:w="855"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3</w:t>
            </w:r>
          </w:p>
        </w:tc>
        <w:tc>
          <w:tcPr>
            <w:tcW w:w="998"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4</w:t>
            </w:r>
          </w:p>
        </w:tc>
        <w:tc>
          <w:tcPr>
            <w:tcW w:w="855"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0</w:t>
            </w:r>
          </w:p>
        </w:tc>
        <w:tc>
          <w:tcPr>
            <w:tcW w:w="932" w:type="pct"/>
            <w:tcBorders>
              <w:top w:val="none" w:sz="0" w:space="0" w:color="auto"/>
              <w:bottom w:val="none" w:sz="0" w:space="0" w:color="auto"/>
              <w:right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1</w:t>
            </w:r>
          </w:p>
        </w:tc>
      </w:tr>
      <w:tr w:rsidR="004465D8" w:rsidRPr="006C54C5" w:rsidTr="00F2732F">
        <w:trPr>
          <w:trHeight w:val="218"/>
        </w:trPr>
        <w:tc>
          <w:tcPr>
            <w:cnfStyle w:val="001000000000" w:firstRow="0" w:lastRow="0" w:firstColumn="1" w:lastColumn="0" w:oddVBand="0" w:evenVBand="0" w:oddHBand="0" w:evenHBand="0" w:firstRowFirstColumn="0" w:firstRowLastColumn="0" w:lastRowFirstColumn="0" w:lastRowLastColumn="0"/>
            <w:tcW w:w="1360" w:type="pct"/>
            <w:hideMark/>
          </w:tcPr>
          <w:p w:rsidR="004465D8" w:rsidRPr="006C54C5" w:rsidRDefault="004465D8" w:rsidP="004465D8">
            <w:pPr>
              <w:jc w:val="center"/>
              <w:rPr>
                <w:rFonts w:asciiTheme="minorHAnsi" w:hAnsiTheme="minorHAnsi"/>
                <w:szCs w:val="24"/>
              </w:rPr>
            </w:pPr>
            <w:r w:rsidRPr="006C54C5">
              <w:rPr>
                <w:rFonts w:asciiTheme="minorHAnsi" w:hAnsiTheme="minorHAnsi"/>
                <w:b w:val="0"/>
                <w:bCs w:val="0"/>
                <w:szCs w:val="24"/>
              </w:rPr>
              <w:t>SMR</w:t>
            </w:r>
          </w:p>
        </w:tc>
        <w:tc>
          <w:tcPr>
            <w:tcW w:w="855"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3</w:t>
            </w:r>
          </w:p>
        </w:tc>
        <w:tc>
          <w:tcPr>
            <w:tcW w:w="998"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4</w:t>
            </w:r>
          </w:p>
        </w:tc>
        <w:tc>
          <w:tcPr>
            <w:tcW w:w="855"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0</w:t>
            </w:r>
          </w:p>
        </w:tc>
        <w:tc>
          <w:tcPr>
            <w:tcW w:w="932"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2</w:t>
            </w:r>
          </w:p>
        </w:tc>
      </w:tr>
      <w:tr w:rsidR="004465D8" w:rsidRPr="006C54C5" w:rsidTr="00F2732F">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360" w:type="pct"/>
            <w:tcBorders>
              <w:top w:val="none" w:sz="0" w:space="0" w:color="auto"/>
              <w:left w:val="none" w:sz="0" w:space="0" w:color="auto"/>
              <w:bottom w:val="none" w:sz="0" w:space="0" w:color="auto"/>
            </w:tcBorders>
            <w:hideMark/>
          </w:tcPr>
          <w:p w:rsidR="004465D8" w:rsidRPr="006C54C5" w:rsidRDefault="004465D8" w:rsidP="004465D8">
            <w:pPr>
              <w:jc w:val="center"/>
              <w:rPr>
                <w:rFonts w:asciiTheme="minorHAnsi" w:hAnsiTheme="minorHAnsi"/>
                <w:szCs w:val="24"/>
              </w:rPr>
            </w:pPr>
            <w:r w:rsidRPr="006C54C5">
              <w:rPr>
                <w:rFonts w:asciiTheme="minorHAnsi" w:hAnsiTheme="minorHAnsi"/>
                <w:b w:val="0"/>
                <w:bCs w:val="0"/>
                <w:szCs w:val="24"/>
              </w:rPr>
              <w:t>HEATX</w:t>
            </w:r>
            <w:r w:rsidR="00A64681" w:rsidRPr="006C54C5">
              <w:rPr>
                <w:rFonts w:asciiTheme="minorHAnsi" w:hAnsiTheme="minorHAnsi"/>
                <w:b w:val="0"/>
                <w:bCs w:val="0"/>
                <w:szCs w:val="24"/>
              </w:rPr>
              <w:t xml:space="preserve"> </w:t>
            </w:r>
            <w:r w:rsidRPr="006C54C5">
              <w:rPr>
                <w:rFonts w:asciiTheme="minorHAnsi" w:hAnsiTheme="minorHAnsi"/>
                <w:b w:val="0"/>
                <w:bCs w:val="0"/>
                <w:szCs w:val="24"/>
              </w:rPr>
              <w:t>1</w:t>
            </w:r>
          </w:p>
        </w:tc>
        <w:tc>
          <w:tcPr>
            <w:tcW w:w="855"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3</w:t>
            </w:r>
          </w:p>
        </w:tc>
        <w:tc>
          <w:tcPr>
            <w:tcW w:w="998"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4</w:t>
            </w:r>
          </w:p>
        </w:tc>
        <w:tc>
          <w:tcPr>
            <w:tcW w:w="855"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0</w:t>
            </w:r>
          </w:p>
        </w:tc>
        <w:tc>
          <w:tcPr>
            <w:tcW w:w="932" w:type="pct"/>
            <w:tcBorders>
              <w:top w:val="none" w:sz="0" w:space="0" w:color="auto"/>
              <w:bottom w:val="none" w:sz="0" w:space="0" w:color="auto"/>
              <w:right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1</w:t>
            </w:r>
          </w:p>
        </w:tc>
      </w:tr>
      <w:tr w:rsidR="004465D8" w:rsidRPr="006C54C5" w:rsidTr="00F2732F">
        <w:trPr>
          <w:trHeight w:val="218"/>
        </w:trPr>
        <w:tc>
          <w:tcPr>
            <w:cnfStyle w:val="001000000000" w:firstRow="0" w:lastRow="0" w:firstColumn="1" w:lastColumn="0" w:oddVBand="0" w:evenVBand="0" w:oddHBand="0" w:evenHBand="0" w:firstRowFirstColumn="0" w:firstRowLastColumn="0" w:lastRowFirstColumn="0" w:lastRowLastColumn="0"/>
            <w:tcW w:w="1360" w:type="pct"/>
            <w:hideMark/>
          </w:tcPr>
          <w:p w:rsidR="004465D8" w:rsidRPr="006C54C5" w:rsidRDefault="00A64681" w:rsidP="004465D8">
            <w:pPr>
              <w:jc w:val="center"/>
              <w:rPr>
                <w:rFonts w:asciiTheme="minorHAnsi" w:hAnsiTheme="minorHAnsi"/>
                <w:szCs w:val="24"/>
              </w:rPr>
            </w:pPr>
            <w:r w:rsidRPr="006C54C5">
              <w:rPr>
                <w:rFonts w:asciiTheme="minorHAnsi" w:hAnsiTheme="minorHAnsi"/>
                <w:b w:val="0"/>
                <w:bCs w:val="0"/>
                <w:szCs w:val="24"/>
              </w:rPr>
              <w:t xml:space="preserve">COOLER </w:t>
            </w:r>
            <w:r w:rsidR="004465D8" w:rsidRPr="006C54C5">
              <w:rPr>
                <w:rFonts w:asciiTheme="minorHAnsi" w:hAnsiTheme="minorHAnsi"/>
                <w:b w:val="0"/>
                <w:bCs w:val="0"/>
                <w:szCs w:val="24"/>
              </w:rPr>
              <w:t>1</w:t>
            </w:r>
          </w:p>
        </w:tc>
        <w:tc>
          <w:tcPr>
            <w:tcW w:w="855"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3</w:t>
            </w:r>
          </w:p>
        </w:tc>
        <w:tc>
          <w:tcPr>
            <w:tcW w:w="998"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4</w:t>
            </w:r>
          </w:p>
        </w:tc>
        <w:tc>
          <w:tcPr>
            <w:tcW w:w="855"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0</w:t>
            </w:r>
          </w:p>
        </w:tc>
        <w:tc>
          <w:tcPr>
            <w:tcW w:w="932" w:type="pct"/>
            <w:hideMark/>
          </w:tcPr>
          <w:p w:rsidR="004465D8" w:rsidRPr="006C54C5" w:rsidRDefault="004465D8" w:rsidP="004465D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6C54C5">
              <w:rPr>
                <w:rFonts w:asciiTheme="minorHAnsi" w:hAnsiTheme="minorHAnsi"/>
                <w:szCs w:val="24"/>
              </w:rPr>
              <w:t>1</w:t>
            </w:r>
          </w:p>
        </w:tc>
      </w:tr>
      <w:tr w:rsidR="004465D8" w:rsidRPr="006C54C5" w:rsidTr="00F2732F">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1360" w:type="pct"/>
            <w:tcBorders>
              <w:top w:val="none" w:sz="0" w:space="0" w:color="auto"/>
              <w:left w:val="none" w:sz="0" w:space="0" w:color="auto"/>
              <w:bottom w:val="none" w:sz="0" w:space="0" w:color="auto"/>
            </w:tcBorders>
            <w:hideMark/>
          </w:tcPr>
          <w:p w:rsidR="004465D8" w:rsidRPr="006C54C5" w:rsidRDefault="004465D8" w:rsidP="004465D8">
            <w:pPr>
              <w:jc w:val="center"/>
              <w:rPr>
                <w:rFonts w:asciiTheme="minorHAnsi" w:hAnsiTheme="minorHAnsi"/>
                <w:szCs w:val="24"/>
              </w:rPr>
            </w:pPr>
            <w:r w:rsidRPr="006C54C5">
              <w:rPr>
                <w:rFonts w:asciiTheme="minorHAnsi" w:hAnsiTheme="minorHAnsi"/>
                <w:b w:val="0"/>
                <w:bCs w:val="0"/>
                <w:szCs w:val="24"/>
              </w:rPr>
              <w:t>FLASH</w:t>
            </w:r>
          </w:p>
        </w:tc>
        <w:tc>
          <w:tcPr>
            <w:tcW w:w="855"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3</w:t>
            </w:r>
          </w:p>
        </w:tc>
        <w:tc>
          <w:tcPr>
            <w:tcW w:w="998"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0</w:t>
            </w:r>
          </w:p>
        </w:tc>
        <w:tc>
          <w:tcPr>
            <w:tcW w:w="855" w:type="pct"/>
            <w:tcBorders>
              <w:top w:val="none" w:sz="0" w:space="0" w:color="auto"/>
              <w:bottom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0</w:t>
            </w:r>
          </w:p>
        </w:tc>
        <w:tc>
          <w:tcPr>
            <w:tcW w:w="932" w:type="pct"/>
            <w:tcBorders>
              <w:top w:val="none" w:sz="0" w:space="0" w:color="auto"/>
              <w:bottom w:val="none" w:sz="0" w:space="0" w:color="auto"/>
              <w:right w:val="none" w:sz="0" w:space="0" w:color="auto"/>
            </w:tcBorders>
            <w:hideMark/>
          </w:tcPr>
          <w:p w:rsidR="004465D8" w:rsidRPr="006C54C5" w:rsidRDefault="004465D8" w:rsidP="004465D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6C54C5">
              <w:rPr>
                <w:rFonts w:asciiTheme="minorHAnsi" w:hAnsiTheme="minorHAnsi"/>
                <w:szCs w:val="24"/>
              </w:rPr>
              <w:t>1</w:t>
            </w:r>
          </w:p>
        </w:tc>
      </w:tr>
    </w:tbl>
    <w:p w:rsidR="004465D8" w:rsidRPr="006C54C5" w:rsidRDefault="004465D8" w:rsidP="004465D8">
      <w:pPr>
        <w:spacing w:after="0"/>
        <w:rPr>
          <w:rFonts w:asciiTheme="minorHAnsi" w:hAnsiTheme="minorHAnsi"/>
          <w:szCs w:val="24"/>
        </w:rPr>
      </w:pPr>
    </w:p>
    <w:p w:rsidR="009E1C28" w:rsidRPr="006C54C5" w:rsidRDefault="004465D8" w:rsidP="00C65892">
      <w:pPr>
        <w:spacing w:after="0"/>
        <w:rPr>
          <w:rFonts w:asciiTheme="minorHAnsi" w:hAnsiTheme="minorHAnsi"/>
          <w:szCs w:val="24"/>
        </w:rPr>
      </w:pPr>
      <w:r w:rsidRPr="006C54C5">
        <w:rPr>
          <w:rFonts w:asciiTheme="minorHAnsi" w:hAnsiTheme="minorHAnsi"/>
          <w:szCs w:val="24"/>
        </w:rPr>
        <w:t>Calculate the process safety index and identify the units that have the highest impact on safety score using a Pareto chart.</w:t>
      </w:r>
    </w:p>
    <w:p w:rsidR="004465D8" w:rsidRPr="006C54C5" w:rsidRDefault="004465D8" w:rsidP="00C65892">
      <w:pPr>
        <w:spacing w:after="0"/>
        <w:rPr>
          <w:rFonts w:asciiTheme="minorHAnsi" w:hAnsiTheme="minorHAnsi"/>
          <w:szCs w:val="24"/>
        </w:rPr>
      </w:pPr>
    </w:p>
    <w:p w:rsidR="008E61CD" w:rsidRPr="006C54C5" w:rsidRDefault="008E61CD" w:rsidP="00C65892">
      <w:pPr>
        <w:spacing w:after="0"/>
        <w:rPr>
          <w:rFonts w:asciiTheme="minorHAnsi" w:hAnsiTheme="minorHAnsi"/>
          <w:b/>
          <w:szCs w:val="24"/>
        </w:rPr>
      </w:pPr>
      <w:r w:rsidRPr="006C54C5">
        <w:rPr>
          <w:rFonts w:asciiTheme="minorHAnsi" w:hAnsiTheme="minorHAnsi"/>
          <w:b/>
          <w:szCs w:val="24"/>
        </w:rPr>
        <w:t>(c) Environmental Evaluation</w:t>
      </w:r>
    </w:p>
    <w:p w:rsidR="008E61CD" w:rsidRPr="006C54C5" w:rsidRDefault="008E61CD" w:rsidP="00C65892">
      <w:pPr>
        <w:spacing w:after="0"/>
        <w:rPr>
          <w:rFonts w:asciiTheme="minorHAnsi" w:hAnsiTheme="minorHAnsi"/>
          <w:szCs w:val="24"/>
        </w:rPr>
      </w:pPr>
      <w:r w:rsidRPr="006C54C5">
        <w:rPr>
          <w:rFonts w:asciiTheme="minorHAnsi" w:hAnsiTheme="minorHAnsi"/>
          <w:szCs w:val="24"/>
        </w:rPr>
        <w:t>Using the mass flow rates and mass fractions given in Table 1 in the WAR Algorithm, evaluate the potential environmental impact of the outlet stream. Which of the eight categories have an impact score? Which are the chemicals that contribute to the PEI score? Which (if any) of these chemicals in the output (product and waste) streams can be controlled? How would you do it?</w:t>
      </w:r>
    </w:p>
    <w:p w:rsidR="00454747" w:rsidRPr="006C54C5" w:rsidRDefault="00454747" w:rsidP="00C65892">
      <w:pPr>
        <w:spacing w:after="0"/>
        <w:rPr>
          <w:rFonts w:asciiTheme="minorHAnsi" w:hAnsiTheme="minorHAnsi"/>
          <w:szCs w:val="24"/>
        </w:rPr>
      </w:pPr>
    </w:p>
    <w:p w:rsidR="00454747" w:rsidRDefault="00454747" w:rsidP="00C65892">
      <w:pPr>
        <w:spacing w:after="0"/>
        <w:rPr>
          <w:rFonts w:asciiTheme="minorHAnsi" w:hAnsiTheme="minorHAnsi"/>
          <w:szCs w:val="24"/>
        </w:rPr>
      </w:pPr>
      <w:r w:rsidRPr="006C54C5">
        <w:rPr>
          <w:rFonts w:asciiTheme="minorHAnsi" w:hAnsiTheme="minorHAnsi"/>
          <w:b/>
          <w:szCs w:val="24"/>
        </w:rPr>
        <w:t>(d) Fish-bone diagram:</w:t>
      </w:r>
      <w:r w:rsidRPr="006C54C5">
        <w:rPr>
          <w:rFonts w:asciiTheme="minorHAnsi" w:hAnsiTheme="minorHAnsi"/>
          <w:szCs w:val="24"/>
        </w:rPr>
        <w:t xml:space="preserve"> Construct a fish bone diagram showing the major causes in the categories of operating cost, equipment safety and environmental impact. What process modifications would you suggest to improve the sustainability performance?</w:t>
      </w:r>
    </w:p>
    <w:p w:rsidR="00C21ECC" w:rsidRDefault="00C21ECC" w:rsidP="00C65892">
      <w:pPr>
        <w:spacing w:after="0"/>
        <w:rPr>
          <w:rFonts w:asciiTheme="minorHAnsi" w:hAnsiTheme="minorHAnsi"/>
          <w:szCs w:val="24"/>
        </w:rPr>
      </w:pPr>
    </w:p>
    <w:p w:rsidR="00C21ECC" w:rsidRPr="00361E07" w:rsidRDefault="00C21ECC" w:rsidP="00C21ECC">
      <w:pPr>
        <w:spacing w:after="0"/>
        <w:rPr>
          <w:rFonts w:asciiTheme="minorHAnsi" w:hAnsiTheme="minorHAnsi"/>
          <w:b/>
          <w:sz w:val="28"/>
        </w:rPr>
      </w:pPr>
      <w:r>
        <w:rPr>
          <w:rFonts w:asciiTheme="minorHAnsi" w:hAnsiTheme="minorHAnsi"/>
          <w:b/>
          <w:sz w:val="28"/>
        </w:rPr>
        <w:lastRenderedPageBreak/>
        <w:t>SRCA Module - Case Study</w:t>
      </w:r>
      <w:r w:rsidRPr="00361E07">
        <w:rPr>
          <w:rFonts w:asciiTheme="minorHAnsi" w:hAnsiTheme="minorHAnsi"/>
          <w:b/>
          <w:sz w:val="28"/>
        </w:rPr>
        <w:t xml:space="preserve"> 2</w:t>
      </w:r>
    </w:p>
    <w:p w:rsidR="00C21ECC" w:rsidRPr="00361E07" w:rsidRDefault="00C21ECC" w:rsidP="00C21ECC">
      <w:pPr>
        <w:spacing w:after="0"/>
        <w:rPr>
          <w:rFonts w:asciiTheme="minorHAnsi" w:hAnsiTheme="minorHAnsi"/>
          <w:b/>
        </w:rPr>
      </w:pPr>
      <w:r>
        <w:rPr>
          <w:rFonts w:asciiTheme="minorHAnsi" w:hAnsiTheme="minorHAnsi"/>
          <w:b/>
        </w:rPr>
        <w:t xml:space="preserve">Sustainability </w:t>
      </w:r>
      <w:r w:rsidRPr="00361E07">
        <w:rPr>
          <w:rFonts w:asciiTheme="minorHAnsi" w:hAnsiTheme="minorHAnsi"/>
          <w:b/>
        </w:rPr>
        <w:t xml:space="preserve">Root cause analysis of a </w:t>
      </w:r>
      <w:proofErr w:type="spellStart"/>
      <w:r w:rsidRPr="00361E07">
        <w:rPr>
          <w:rFonts w:asciiTheme="minorHAnsi" w:hAnsiTheme="minorHAnsi"/>
          <w:b/>
        </w:rPr>
        <w:t>polygeneration</w:t>
      </w:r>
      <w:proofErr w:type="spellEnd"/>
      <w:r w:rsidRPr="00361E07">
        <w:rPr>
          <w:rFonts w:asciiTheme="minorHAnsi" w:hAnsiTheme="minorHAnsi"/>
          <w:b/>
        </w:rPr>
        <w:t xml:space="preserve"> process</w:t>
      </w:r>
    </w:p>
    <w:p w:rsidR="00C21ECC" w:rsidRDefault="00C21ECC" w:rsidP="00C21ECC">
      <w:pPr>
        <w:spacing w:after="0"/>
        <w:rPr>
          <w:rFonts w:asciiTheme="minorHAnsi" w:hAnsiTheme="minorHAnsi"/>
        </w:rPr>
      </w:pPr>
    </w:p>
    <w:p w:rsidR="00C21ECC" w:rsidRPr="00361E07" w:rsidRDefault="00C21ECC" w:rsidP="00C21ECC">
      <w:pPr>
        <w:spacing w:after="0"/>
        <w:rPr>
          <w:rFonts w:asciiTheme="minorHAnsi" w:hAnsiTheme="minorHAnsi"/>
        </w:rPr>
      </w:pPr>
      <w:r w:rsidRPr="002C1FAD">
        <w:rPr>
          <w:rFonts w:asciiTheme="minorHAnsi" w:hAnsiTheme="minorHAnsi"/>
          <w:b/>
        </w:rPr>
        <w:t>Problem Statement:</w:t>
      </w:r>
      <w:r>
        <w:rPr>
          <w:rFonts w:asciiTheme="minorHAnsi" w:hAnsiTheme="minorHAnsi"/>
        </w:rPr>
        <w:t xml:space="preserve"> </w:t>
      </w:r>
      <w:r w:rsidRPr="00361E07">
        <w:rPr>
          <w:rFonts w:asciiTheme="minorHAnsi" w:hAnsiTheme="minorHAnsi"/>
        </w:rPr>
        <w:t>Polygeneration systems use multiple feeds (i.e., coal, biomass, natural gas, etc.) to produce a number of products like chemicals, fuels and power. In this problem, the system under consideration uses coal and natural gas to generate syngas, which is then used to produce di-methyl ether, DME (a diesel substitute) and power in gas and steam turbines. Natural gas undergoes autothermal reforming while coal is gasified to produce syngas. The syngas is then used to generate electricity in a gas turbine and steam turbines, and DME in a two-step process, with methanol as the intermediate.</w:t>
      </w:r>
    </w:p>
    <w:p w:rsidR="00C21ECC" w:rsidRDefault="00C21ECC" w:rsidP="00C21ECC">
      <w:pPr>
        <w:spacing w:after="0" w:line="240" w:lineRule="auto"/>
        <w:jc w:val="center"/>
        <w:rPr>
          <w:szCs w:val="24"/>
          <w:lang w:val="en-GB"/>
        </w:rPr>
      </w:pPr>
      <w:r w:rsidRPr="00C15E50">
        <w:rPr>
          <w:noProof/>
          <w:szCs w:val="24"/>
        </w:rPr>
        <w:drawing>
          <wp:inline distT="0" distB="0" distL="0" distR="0" wp14:anchorId="70D9F078" wp14:editId="73EB1B75">
            <wp:extent cx="5489296" cy="2684679"/>
            <wp:effectExtent l="19050" t="0" r="0" b="0"/>
            <wp:docPr id="47" name="Picture 46" descr="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png"/>
                    <pic:cNvPicPr/>
                  </pic:nvPicPr>
                  <pic:blipFill>
                    <a:blip r:embed="rId8" cstate="print"/>
                    <a:srcRect t="2910"/>
                    <a:stretch>
                      <a:fillRect/>
                    </a:stretch>
                  </pic:blipFill>
                  <pic:spPr>
                    <a:xfrm>
                      <a:off x="0" y="0"/>
                      <a:ext cx="5489296" cy="2684679"/>
                    </a:xfrm>
                    <a:prstGeom prst="rect">
                      <a:avLst/>
                    </a:prstGeom>
                  </pic:spPr>
                </pic:pic>
              </a:graphicData>
            </a:graphic>
          </wp:inline>
        </w:drawing>
      </w:r>
    </w:p>
    <w:p w:rsidR="00C21ECC" w:rsidRPr="00361E07" w:rsidRDefault="00C21ECC" w:rsidP="00C21ECC">
      <w:pPr>
        <w:spacing w:after="0"/>
        <w:rPr>
          <w:rFonts w:asciiTheme="minorHAnsi" w:hAnsiTheme="minorHAnsi"/>
        </w:rPr>
      </w:pPr>
      <w:proofErr w:type="gramStart"/>
      <w:r w:rsidRPr="00361E07">
        <w:rPr>
          <w:rFonts w:asciiTheme="minorHAnsi" w:hAnsiTheme="minorHAnsi"/>
        </w:rPr>
        <w:t>Figure 1.</w:t>
      </w:r>
      <w:proofErr w:type="gramEnd"/>
      <w:r w:rsidRPr="00361E07">
        <w:rPr>
          <w:rFonts w:asciiTheme="minorHAnsi" w:hAnsiTheme="minorHAnsi"/>
        </w:rPr>
        <w:t xml:space="preserve"> Process Flow Diagram of the Polygeneration Process</w:t>
      </w:r>
    </w:p>
    <w:p w:rsidR="00C21ECC" w:rsidRPr="00361E07" w:rsidRDefault="00C21ECC" w:rsidP="00C21ECC">
      <w:pPr>
        <w:spacing w:after="0"/>
        <w:rPr>
          <w:rFonts w:asciiTheme="minorHAnsi" w:hAnsiTheme="minorHAnsi"/>
        </w:rPr>
      </w:pPr>
      <w:r w:rsidRPr="00361E07">
        <w:rPr>
          <w:rFonts w:asciiTheme="minorHAnsi" w:hAnsiTheme="minorHAnsi"/>
        </w:rPr>
        <w:t>The breakdown of costs is:</w:t>
      </w:r>
    </w:p>
    <w:tbl>
      <w:tblPr>
        <w:tblStyle w:val="LightList"/>
        <w:tblW w:w="2312" w:type="pct"/>
        <w:tblBorders>
          <w:left w:val="none" w:sz="0" w:space="0" w:color="auto"/>
          <w:right w:val="none" w:sz="0" w:space="0" w:color="auto"/>
          <w:insideH w:val="dotted" w:sz="4" w:space="0" w:color="auto"/>
        </w:tblBorders>
        <w:tblLook w:val="06A0" w:firstRow="1" w:lastRow="0" w:firstColumn="1" w:lastColumn="0" w:noHBand="1" w:noVBand="1"/>
      </w:tblPr>
      <w:tblGrid>
        <w:gridCol w:w="2312"/>
        <w:gridCol w:w="2116"/>
      </w:tblGrid>
      <w:tr w:rsidR="00C21ECC" w:rsidRPr="00361E07" w:rsidTr="00E76C8B">
        <w:trPr>
          <w:cnfStyle w:val="100000000000" w:firstRow="1" w:lastRow="0" w:firstColumn="0" w:lastColumn="0" w:oddVBand="0" w:evenVBand="0" w:oddHBand="0"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jc w:val="center"/>
              <w:rPr>
                <w:rFonts w:asciiTheme="minorHAnsi" w:eastAsia="Times New Roman" w:hAnsiTheme="minorHAnsi" w:cs="Times New Roman"/>
                <w:b w:val="0"/>
                <w:sz w:val="22"/>
                <w:szCs w:val="24"/>
              </w:rPr>
            </w:pPr>
            <w:r w:rsidRPr="00361E07">
              <w:rPr>
                <w:rFonts w:asciiTheme="minorHAnsi" w:eastAsia="Times New Roman" w:hAnsiTheme="minorHAnsi" w:cs="Times New Roman"/>
                <w:sz w:val="22"/>
                <w:szCs w:val="24"/>
              </w:rPr>
              <w:t>Section</w:t>
            </w:r>
          </w:p>
        </w:tc>
        <w:tc>
          <w:tcPr>
            <w:tcW w:w="2389" w:type="pct"/>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2"/>
                <w:szCs w:val="24"/>
              </w:rPr>
            </w:pPr>
            <w:r w:rsidRPr="00361E07">
              <w:rPr>
                <w:rFonts w:asciiTheme="minorHAnsi" w:eastAsia="Times New Roman" w:hAnsiTheme="minorHAnsi" w:cs="Times New Roman"/>
                <w:sz w:val="22"/>
                <w:szCs w:val="24"/>
              </w:rPr>
              <w:t>Cost</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Coal Handling</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$74,657,240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Water Systems</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$59,069,820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Gasifier Section</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$172,468,680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Air Separation Unit</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$131,525,000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Gas Cleaning</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$65,350,840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CO</w:t>
            </w:r>
            <w:r w:rsidRPr="00361E07">
              <w:rPr>
                <w:rFonts w:asciiTheme="minorHAnsi" w:eastAsia="Times New Roman" w:hAnsiTheme="minorHAnsi" w:cs="Times New Roman"/>
                <w:b w:val="0"/>
                <w:color w:val="000000"/>
                <w:sz w:val="22"/>
                <w:szCs w:val="24"/>
                <w:vertAlign w:val="subscript"/>
              </w:rPr>
              <w:t>2</w:t>
            </w:r>
            <w:r w:rsidRPr="00361E07">
              <w:rPr>
                <w:rFonts w:asciiTheme="minorHAnsi" w:eastAsia="Times New Roman" w:hAnsiTheme="minorHAnsi" w:cs="Times New Roman"/>
                <w:b w:val="0"/>
                <w:color w:val="000000"/>
                <w:sz w:val="22"/>
                <w:szCs w:val="24"/>
              </w:rPr>
              <w:t xml:space="preserve"> Compression</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$4,487,070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NG Reforming</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$10,455,100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Power Generation</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$179,519,000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DME Synthesis</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$57,194,083</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Solvents and Catalysts</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$96,000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b w:val="0"/>
                <w:color w:val="000000"/>
                <w:sz w:val="22"/>
                <w:szCs w:val="24"/>
              </w:rPr>
            </w:pPr>
            <w:r w:rsidRPr="00361E07">
              <w:rPr>
                <w:rFonts w:asciiTheme="minorHAnsi" w:eastAsia="Times New Roman" w:hAnsiTheme="minorHAnsi" w:cs="Times New Roman"/>
                <w:b w:val="0"/>
                <w:color w:val="000000"/>
                <w:sz w:val="22"/>
                <w:szCs w:val="24"/>
              </w:rPr>
              <w:t>Plant Accessories</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$114,871,550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2611" w:type="pct"/>
            <w:noWrap/>
          </w:tcPr>
          <w:p w:rsidR="00C21ECC" w:rsidRPr="00361E07" w:rsidRDefault="00C21ECC" w:rsidP="00E76C8B">
            <w:pPr>
              <w:rPr>
                <w:rFonts w:asciiTheme="minorHAnsi" w:eastAsia="Times New Roman" w:hAnsiTheme="minorHAnsi" w:cs="Times New Roman"/>
                <w:color w:val="000000"/>
                <w:sz w:val="22"/>
                <w:szCs w:val="24"/>
              </w:rPr>
            </w:pPr>
            <w:r w:rsidRPr="00361E07">
              <w:rPr>
                <w:rFonts w:asciiTheme="minorHAnsi" w:eastAsia="Times New Roman" w:hAnsiTheme="minorHAnsi" w:cs="Times New Roman"/>
                <w:color w:val="000000"/>
                <w:sz w:val="22"/>
                <w:szCs w:val="24"/>
              </w:rPr>
              <w:t>Total</w:t>
            </w:r>
          </w:p>
        </w:tc>
        <w:tc>
          <w:tcPr>
            <w:tcW w:w="2389" w:type="pct"/>
            <w:noWrap/>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b/>
                <w:color w:val="000000"/>
                <w:sz w:val="22"/>
                <w:szCs w:val="24"/>
              </w:rPr>
            </w:pPr>
            <w:r w:rsidRPr="00361E07">
              <w:rPr>
                <w:rFonts w:asciiTheme="minorHAnsi" w:eastAsia="Times New Roman" w:hAnsiTheme="minorHAnsi" w:cs="Times New Roman"/>
                <w:b/>
                <w:color w:val="000000"/>
                <w:sz w:val="22"/>
                <w:szCs w:val="24"/>
              </w:rPr>
              <w:t>$869,695,130</w:t>
            </w:r>
          </w:p>
        </w:tc>
      </w:tr>
    </w:tbl>
    <w:p w:rsidR="00C21ECC" w:rsidRDefault="00C21ECC" w:rsidP="00C21ECC">
      <w:pPr>
        <w:spacing w:after="0"/>
      </w:pPr>
    </w:p>
    <w:p w:rsidR="00C21ECC" w:rsidRDefault="00C21ECC" w:rsidP="00C21ECC">
      <w:pPr>
        <w:spacing w:after="0"/>
        <w:rPr>
          <w:rFonts w:asciiTheme="minorHAnsi" w:hAnsiTheme="minorHAnsi"/>
        </w:rPr>
      </w:pPr>
    </w:p>
    <w:p w:rsidR="00C21ECC" w:rsidRPr="00361E07" w:rsidRDefault="00C21ECC" w:rsidP="00C21ECC">
      <w:pPr>
        <w:spacing w:after="0"/>
        <w:rPr>
          <w:rFonts w:asciiTheme="minorHAnsi" w:hAnsiTheme="minorHAnsi"/>
        </w:rPr>
      </w:pPr>
      <w:r w:rsidRPr="00361E07">
        <w:rPr>
          <w:rFonts w:asciiTheme="minorHAnsi" w:hAnsiTheme="minorHAnsi"/>
        </w:rPr>
        <w:t>The inherent safety score is calculated as:</w:t>
      </w:r>
    </w:p>
    <w:tbl>
      <w:tblPr>
        <w:tblStyle w:val="LightList"/>
        <w:tblW w:w="5000" w:type="pct"/>
        <w:tblLook w:val="04A0" w:firstRow="1" w:lastRow="0" w:firstColumn="1" w:lastColumn="0" w:noHBand="0" w:noVBand="1"/>
      </w:tblPr>
      <w:tblGrid>
        <w:gridCol w:w="5604"/>
        <w:gridCol w:w="3972"/>
      </w:tblGrid>
      <w:tr w:rsidR="00C21ECC" w:rsidRPr="00361E07" w:rsidTr="00E76C8B">
        <w:trPr>
          <w:cnfStyle w:val="100000000000" w:firstRow="1" w:lastRow="0" w:firstColumn="0" w:lastColumn="0" w:oddVBand="0" w:evenVBand="0" w:oddHBand="0"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926" w:type="pct"/>
            <w:tcBorders>
              <w:top w:val="single" w:sz="8" w:space="0" w:color="000000" w:themeColor="text1"/>
              <w:left w:val="nil"/>
              <w:bottom w:val="single" w:sz="8" w:space="0" w:color="000000" w:themeColor="text1"/>
            </w:tcBorders>
          </w:tcPr>
          <w:p w:rsidR="00C21ECC" w:rsidRPr="00361E07" w:rsidRDefault="00C21ECC" w:rsidP="00E76C8B">
            <w:pPr>
              <w:jc w:val="center"/>
              <w:textAlignment w:val="center"/>
              <w:rPr>
                <w:rFonts w:asciiTheme="minorHAnsi" w:eastAsia="Times New Roman" w:hAnsiTheme="minorHAnsi"/>
                <w:szCs w:val="24"/>
              </w:rPr>
            </w:pPr>
            <w:r w:rsidRPr="00361E07">
              <w:rPr>
                <w:rFonts w:asciiTheme="minorHAnsi" w:eastAsia="Times New Roman" w:hAnsiTheme="minorHAnsi"/>
                <w:kern w:val="24"/>
                <w:szCs w:val="24"/>
              </w:rPr>
              <w:t>Chemical</w:t>
            </w:r>
          </w:p>
        </w:tc>
        <w:tc>
          <w:tcPr>
            <w:tcW w:w="2074" w:type="pct"/>
            <w:tcBorders>
              <w:top w:val="single" w:sz="8" w:space="0" w:color="000000" w:themeColor="text1"/>
              <w:bottom w:val="single" w:sz="8" w:space="0" w:color="000000" w:themeColor="text1"/>
              <w:right w:val="nil"/>
            </w:tcBorders>
          </w:tcPr>
          <w:p w:rsidR="00C21ECC" w:rsidRPr="00361E07" w:rsidRDefault="00C21ECC" w:rsidP="00E76C8B">
            <w:pPr>
              <w:jc w:val="center"/>
              <w:textAlignment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kern w:val="24"/>
                <w:szCs w:val="24"/>
              </w:rPr>
              <w:t>Chemical Inherent Index, I</w:t>
            </w:r>
            <w:r w:rsidRPr="00361E07">
              <w:rPr>
                <w:rFonts w:asciiTheme="minorHAnsi" w:eastAsia="Times New Roman" w:hAnsiTheme="minorHAnsi"/>
                <w:kern w:val="24"/>
                <w:position w:val="-5"/>
                <w:szCs w:val="24"/>
                <w:vertAlign w:val="subscript"/>
              </w:rPr>
              <w:t>CI</w:t>
            </w:r>
            <w:r w:rsidRPr="00361E07">
              <w:rPr>
                <w:rFonts w:asciiTheme="minorHAnsi" w:eastAsia="Times New Roman" w:hAnsiTheme="minorHAnsi"/>
                <w:kern w:val="24"/>
                <w:szCs w:val="24"/>
              </w:rPr>
              <w:t xml:space="preserve"> </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Coal</w:t>
            </w:r>
          </w:p>
        </w:tc>
        <w:tc>
          <w:tcPr>
            <w:tcW w:w="2074" w:type="pct"/>
            <w:tcBorders>
              <w:bottom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16.14</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Natural Gas</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25.00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Oxygen</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19.60</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Sulfur</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0.30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Air</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0.00</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Water</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0.00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DME</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117.85</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Nitrogen</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19.62</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tcBorders>
          </w:tcPr>
          <w:p w:rsidR="00C21ECC" w:rsidRPr="00361E07" w:rsidRDefault="00C21ECC" w:rsidP="00E76C8B">
            <w:pPr>
              <w:textAlignment w:val="bottom"/>
              <w:rPr>
                <w:rFonts w:asciiTheme="minorHAnsi" w:eastAsia="Times New Roman" w:hAnsiTheme="minorHAnsi"/>
                <w:b w:val="0"/>
                <w:szCs w:val="24"/>
              </w:rPr>
            </w:pPr>
            <w:r w:rsidRPr="00361E07">
              <w:rPr>
                <w:rFonts w:asciiTheme="minorHAnsi" w:eastAsia="Times New Roman" w:hAnsiTheme="minorHAnsi"/>
                <w:b w:val="0"/>
                <w:color w:val="000000"/>
                <w:kern w:val="24"/>
                <w:szCs w:val="24"/>
              </w:rPr>
              <w:t>Carbon dioxide</w:t>
            </w:r>
          </w:p>
        </w:tc>
        <w:tc>
          <w:tcPr>
            <w:tcW w:w="2074" w:type="pct"/>
            <w:tcBorders>
              <w:top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17.94</w:t>
            </w:r>
          </w:p>
        </w:tc>
      </w:tr>
      <w:tr w:rsidR="00C21ECC" w:rsidRPr="00361E07" w:rsidTr="00E76C8B">
        <w:trPr>
          <w:trHeight w:val="203"/>
        </w:trPr>
        <w:tc>
          <w:tcPr>
            <w:cnfStyle w:val="001000000000" w:firstRow="0" w:lastRow="0" w:firstColumn="1" w:lastColumn="0" w:oddVBand="0" w:evenVBand="0" w:oddHBand="0" w:evenHBand="0" w:firstRowFirstColumn="0" w:firstRowLastColumn="0" w:lastRowFirstColumn="0" w:lastRowLastColumn="0"/>
            <w:tcW w:w="2926" w:type="pct"/>
            <w:tcBorders>
              <w:left w:val="nil"/>
            </w:tcBorders>
          </w:tcPr>
          <w:p w:rsidR="00C21ECC" w:rsidRPr="00361E07" w:rsidRDefault="00C21ECC" w:rsidP="00E76C8B">
            <w:pPr>
              <w:textAlignment w:val="center"/>
              <w:rPr>
                <w:rFonts w:asciiTheme="minorHAnsi" w:eastAsia="Times New Roman" w:hAnsiTheme="minorHAnsi"/>
                <w:szCs w:val="24"/>
              </w:rPr>
            </w:pPr>
            <w:r w:rsidRPr="00361E07">
              <w:rPr>
                <w:rFonts w:asciiTheme="minorHAnsi" w:eastAsia="Times New Roman" w:hAnsiTheme="minorHAnsi"/>
                <w:color w:val="000000"/>
                <w:kern w:val="24"/>
                <w:szCs w:val="24"/>
              </w:rPr>
              <w:t>Chemical Inherent Index, I</w:t>
            </w:r>
            <w:r w:rsidRPr="00361E07">
              <w:rPr>
                <w:rFonts w:asciiTheme="minorHAnsi" w:eastAsia="Times New Roman" w:hAnsiTheme="minorHAnsi"/>
                <w:color w:val="000000"/>
                <w:kern w:val="24"/>
                <w:position w:val="-5"/>
                <w:szCs w:val="24"/>
                <w:vertAlign w:val="subscript"/>
              </w:rPr>
              <w:t>CI</w:t>
            </w:r>
            <w:r w:rsidRPr="00361E07">
              <w:rPr>
                <w:rFonts w:asciiTheme="minorHAnsi" w:eastAsia="Times New Roman" w:hAnsiTheme="minorHAnsi"/>
                <w:color w:val="000000"/>
                <w:kern w:val="24"/>
                <w:szCs w:val="24"/>
              </w:rPr>
              <w:t xml:space="preserve"> </w:t>
            </w:r>
          </w:p>
        </w:tc>
        <w:tc>
          <w:tcPr>
            <w:tcW w:w="2074" w:type="pct"/>
            <w:tcBorders>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b/>
                <w:bCs/>
                <w:color w:val="000000"/>
                <w:kern w:val="24"/>
                <w:szCs w:val="24"/>
              </w:rPr>
              <w:t>216.46</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926" w:type="pct"/>
            <w:tcBorders>
              <w:left w:val="nil"/>
            </w:tcBorders>
            <w:shd w:val="clear" w:color="auto" w:fill="000000" w:themeFill="text1"/>
          </w:tcPr>
          <w:p w:rsidR="00C21ECC" w:rsidRPr="00361E07" w:rsidRDefault="00C21ECC" w:rsidP="00E76C8B">
            <w:pPr>
              <w:jc w:val="center"/>
              <w:textAlignment w:val="center"/>
              <w:rPr>
                <w:rFonts w:asciiTheme="minorHAnsi" w:eastAsia="Times New Roman" w:hAnsiTheme="minorHAnsi"/>
                <w:color w:val="FFFFFF" w:themeColor="background1"/>
                <w:szCs w:val="24"/>
              </w:rPr>
            </w:pPr>
            <w:r w:rsidRPr="00361E07">
              <w:rPr>
                <w:rFonts w:asciiTheme="minorHAnsi" w:eastAsia="Times New Roman" w:hAnsiTheme="minorHAnsi"/>
                <w:color w:val="FFFFFF" w:themeColor="background1"/>
                <w:kern w:val="24"/>
                <w:szCs w:val="24"/>
              </w:rPr>
              <w:t>Equipment</w:t>
            </w:r>
          </w:p>
        </w:tc>
        <w:tc>
          <w:tcPr>
            <w:tcW w:w="2074" w:type="pct"/>
            <w:tcBorders>
              <w:right w:val="nil"/>
            </w:tcBorders>
            <w:shd w:val="clear" w:color="auto" w:fill="000000" w:themeFill="text1"/>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FFFFFF" w:themeColor="background1"/>
                <w:szCs w:val="24"/>
              </w:rPr>
            </w:pPr>
            <w:r w:rsidRPr="00361E07">
              <w:rPr>
                <w:rFonts w:asciiTheme="minorHAnsi" w:eastAsia="Times New Roman" w:hAnsiTheme="minorHAnsi"/>
                <w:b/>
                <w:bCs/>
                <w:color w:val="FFFFFF" w:themeColor="background1"/>
                <w:kern w:val="24"/>
                <w:szCs w:val="24"/>
              </w:rPr>
              <w:t>Process Inherent Index, I</w:t>
            </w:r>
            <w:r w:rsidRPr="00361E07">
              <w:rPr>
                <w:rFonts w:asciiTheme="minorHAnsi" w:eastAsia="Times New Roman" w:hAnsiTheme="minorHAnsi"/>
                <w:b/>
                <w:bCs/>
                <w:color w:val="FFFFFF" w:themeColor="background1"/>
                <w:kern w:val="24"/>
                <w:position w:val="-5"/>
                <w:szCs w:val="24"/>
                <w:vertAlign w:val="subscript"/>
              </w:rPr>
              <w:t>PI</w:t>
            </w:r>
            <w:r w:rsidRPr="00361E07">
              <w:rPr>
                <w:rFonts w:asciiTheme="minorHAnsi" w:eastAsia="Times New Roman" w:hAnsiTheme="minorHAnsi"/>
                <w:b/>
                <w:bCs/>
                <w:color w:val="FFFFFF" w:themeColor="background1"/>
                <w:kern w:val="24"/>
                <w:szCs w:val="24"/>
              </w:rPr>
              <w:t xml:space="preserve"> </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single" w:sz="8" w:space="0" w:color="000000" w:themeColor="text1"/>
              <w:left w:val="nil"/>
              <w:bottom w:val="dotted" w:sz="4" w:space="0" w:color="auto"/>
            </w:tcBorders>
          </w:tcPr>
          <w:p w:rsidR="00C21ECC" w:rsidRPr="00361E07" w:rsidRDefault="00C21ECC" w:rsidP="00E76C8B">
            <w:pPr>
              <w:textAlignment w:val="center"/>
              <w:rPr>
                <w:rFonts w:asciiTheme="minorHAnsi" w:eastAsia="Times New Roman" w:hAnsiTheme="minorHAnsi"/>
                <w:b w:val="0"/>
                <w:szCs w:val="24"/>
              </w:rPr>
            </w:pPr>
            <w:r w:rsidRPr="00361E07">
              <w:rPr>
                <w:rFonts w:asciiTheme="minorHAnsi" w:eastAsia="Times New Roman" w:hAnsiTheme="minorHAnsi"/>
                <w:b w:val="0"/>
                <w:color w:val="000000"/>
                <w:kern w:val="24"/>
                <w:szCs w:val="24"/>
              </w:rPr>
              <w:t>Pump</w:t>
            </w:r>
          </w:p>
        </w:tc>
        <w:tc>
          <w:tcPr>
            <w:tcW w:w="2074" w:type="pct"/>
            <w:tcBorders>
              <w:top w:val="single" w:sz="8" w:space="0" w:color="000000" w:themeColor="text1"/>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24</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center"/>
              <w:rPr>
                <w:rFonts w:asciiTheme="minorHAnsi" w:eastAsia="Times New Roman" w:hAnsiTheme="minorHAnsi"/>
                <w:b w:val="0"/>
                <w:szCs w:val="24"/>
              </w:rPr>
            </w:pPr>
            <w:r w:rsidRPr="00361E07">
              <w:rPr>
                <w:rFonts w:asciiTheme="minorHAnsi" w:eastAsia="Times New Roman" w:hAnsiTheme="minorHAnsi"/>
                <w:b w:val="0"/>
                <w:color w:val="000000"/>
                <w:kern w:val="24"/>
                <w:szCs w:val="24"/>
              </w:rPr>
              <w:t>Heat Exchanger</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148</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center"/>
              <w:rPr>
                <w:rFonts w:asciiTheme="minorHAnsi" w:eastAsia="Times New Roman" w:hAnsiTheme="minorHAnsi"/>
                <w:b w:val="0"/>
                <w:szCs w:val="24"/>
              </w:rPr>
            </w:pPr>
            <w:r w:rsidRPr="00361E07">
              <w:rPr>
                <w:rFonts w:asciiTheme="minorHAnsi" w:eastAsia="Times New Roman" w:hAnsiTheme="minorHAnsi"/>
                <w:b w:val="0"/>
                <w:color w:val="000000"/>
                <w:kern w:val="24"/>
                <w:szCs w:val="24"/>
              </w:rPr>
              <w:t>Reactor</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54</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center"/>
              <w:rPr>
                <w:rFonts w:asciiTheme="minorHAnsi" w:eastAsia="Times New Roman" w:hAnsiTheme="minorHAnsi"/>
                <w:b w:val="0"/>
                <w:szCs w:val="24"/>
              </w:rPr>
            </w:pPr>
            <w:r w:rsidRPr="00361E07">
              <w:rPr>
                <w:rFonts w:asciiTheme="minorHAnsi" w:eastAsia="Times New Roman" w:hAnsiTheme="minorHAnsi"/>
                <w:b w:val="0"/>
                <w:color w:val="000000"/>
                <w:kern w:val="24"/>
                <w:szCs w:val="24"/>
              </w:rPr>
              <w:t>Distillation Column</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25</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bottom w:val="dotted" w:sz="4" w:space="0" w:color="auto"/>
            </w:tcBorders>
          </w:tcPr>
          <w:p w:rsidR="00C21ECC" w:rsidRPr="00361E07" w:rsidRDefault="00C21ECC" w:rsidP="00E76C8B">
            <w:pPr>
              <w:textAlignment w:val="center"/>
              <w:rPr>
                <w:rFonts w:asciiTheme="minorHAnsi" w:eastAsia="Times New Roman" w:hAnsiTheme="minorHAnsi"/>
                <w:b w:val="0"/>
                <w:szCs w:val="24"/>
              </w:rPr>
            </w:pPr>
            <w:r w:rsidRPr="00361E07">
              <w:rPr>
                <w:rFonts w:asciiTheme="minorHAnsi" w:eastAsia="Times New Roman" w:hAnsiTheme="minorHAnsi"/>
                <w:b w:val="0"/>
                <w:color w:val="000000"/>
                <w:kern w:val="24"/>
                <w:szCs w:val="24"/>
              </w:rPr>
              <w:t>Separator / Extractor</w:t>
            </w:r>
          </w:p>
        </w:tc>
        <w:tc>
          <w:tcPr>
            <w:tcW w:w="2074" w:type="pct"/>
            <w:tcBorders>
              <w:top w:val="dotted" w:sz="4" w:space="0" w:color="auto"/>
              <w:bottom w:val="dotted" w:sz="4" w:space="0" w:color="auto"/>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37</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926" w:type="pct"/>
            <w:tcBorders>
              <w:top w:val="dotted" w:sz="4" w:space="0" w:color="auto"/>
              <w:left w:val="nil"/>
            </w:tcBorders>
          </w:tcPr>
          <w:p w:rsidR="00C21ECC" w:rsidRPr="00361E07" w:rsidRDefault="00C21ECC" w:rsidP="00E76C8B">
            <w:pPr>
              <w:textAlignment w:val="center"/>
              <w:rPr>
                <w:rFonts w:asciiTheme="minorHAnsi" w:eastAsia="Times New Roman" w:hAnsiTheme="minorHAnsi"/>
                <w:b w:val="0"/>
                <w:szCs w:val="24"/>
              </w:rPr>
            </w:pPr>
            <w:r w:rsidRPr="00361E07">
              <w:rPr>
                <w:rFonts w:asciiTheme="minorHAnsi" w:eastAsia="Times New Roman" w:hAnsiTheme="minorHAnsi"/>
                <w:b w:val="0"/>
                <w:color w:val="000000"/>
                <w:kern w:val="24"/>
                <w:szCs w:val="24"/>
              </w:rPr>
              <w:t>Compressor/Turbine</w:t>
            </w:r>
          </w:p>
        </w:tc>
        <w:tc>
          <w:tcPr>
            <w:tcW w:w="2074" w:type="pct"/>
            <w:tcBorders>
              <w:top w:val="dotted" w:sz="4" w:space="0" w:color="auto"/>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color w:val="000000"/>
                <w:kern w:val="24"/>
                <w:szCs w:val="24"/>
              </w:rPr>
              <w:t>96</w:t>
            </w:r>
          </w:p>
        </w:tc>
      </w:tr>
      <w:tr w:rsidR="00C21ECC" w:rsidRPr="00361E07" w:rsidTr="00E76C8B">
        <w:trPr>
          <w:trHeight w:val="262"/>
        </w:trPr>
        <w:tc>
          <w:tcPr>
            <w:cnfStyle w:val="001000000000" w:firstRow="0" w:lastRow="0" w:firstColumn="1" w:lastColumn="0" w:oddVBand="0" w:evenVBand="0" w:oddHBand="0" w:evenHBand="0" w:firstRowFirstColumn="0" w:firstRowLastColumn="0" w:lastRowFirstColumn="0" w:lastRowLastColumn="0"/>
            <w:tcW w:w="2926" w:type="pct"/>
            <w:tcBorders>
              <w:left w:val="nil"/>
            </w:tcBorders>
          </w:tcPr>
          <w:p w:rsidR="00C21ECC" w:rsidRPr="00361E07" w:rsidRDefault="00C21ECC" w:rsidP="00E76C8B">
            <w:pPr>
              <w:textAlignment w:val="center"/>
              <w:rPr>
                <w:rFonts w:asciiTheme="minorHAnsi" w:eastAsia="Times New Roman" w:hAnsiTheme="minorHAnsi"/>
                <w:szCs w:val="24"/>
              </w:rPr>
            </w:pPr>
            <w:r w:rsidRPr="00361E07">
              <w:rPr>
                <w:rFonts w:asciiTheme="minorHAnsi" w:eastAsia="Times New Roman" w:hAnsiTheme="minorHAnsi"/>
                <w:color w:val="000000"/>
                <w:kern w:val="24"/>
                <w:szCs w:val="24"/>
              </w:rPr>
              <w:t>Process Inherent Index, I</w:t>
            </w:r>
            <w:r w:rsidRPr="00361E07">
              <w:rPr>
                <w:rFonts w:asciiTheme="minorHAnsi" w:eastAsia="Times New Roman" w:hAnsiTheme="minorHAnsi"/>
                <w:color w:val="000000"/>
                <w:kern w:val="24"/>
                <w:position w:val="-5"/>
                <w:szCs w:val="24"/>
                <w:vertAlign w:val="subscript"/>
              </w:rPr>
              <w:t>PI</w:t>
            </w:r>
            <w:r w:rsidRPr="00361E07">
              <w:rPr>
                <w:rFonts w:asciiTheme="minorHAnsi" w:eastAsia="Times New Roman" w:hAnsiTheme="minorHAnsi"/>
                <w:color w:val="000000"/>
                <w:kern w:val="24"/>
                <w:szCs w:val="24"/>
              </w:rPr>
              <w:t xml:space="preserve"> </w:t>
            </w:r>
          </w:p>
        </w:tc>
        <w:tc>
          <w:tcPr>
            <w:tcW w:w="2074" w:type="pct"/>
            <w:tcBorders>
              <w:right w:val="nil"/>
            </w:tcBorders>
          </w:tcPr>
          <w:p w:rsidR="00C21ECC" w:rsidRPr="00361E07" w:rsidRDefault="00C21ECC" w:rsidP="00E76C8B">
            <w:pPr>
              <w:jc w:val="center"/>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b/>
                <w:bCs/>
                <w:color w:val="000000"/>
                <w:kern w:val="24"/>
                <w:szCs w:val="24"/>
              </w:rPr>
              <w:t>384</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2926" w:type="pct"/>
            <w:tcBorders>
              <w:left w:val="nil"/>
            </w:tcBorders>
          </w:tcPr>
          <w:p w:rsidR="00C21ECC" w:rsidRPr="00361E07" w:rsidRDefault="00C21ECC" w:rsidP="00E76C8B">
            <w:pPr>
              <w:textAlignment w:val="center"/>
              <w:rPr>
                <w:rFonts w:asciiTheme="minorHAnsi" w:eastAsia="Times New Roman" w:hAnsiTheme="minorHAnsi"/>
                <w:szCs w:val="24"/>
              </w:rPr>
            </w:pPr>
            <w:r w:rsidRPr="00361E07">
              <w:rPr>
                <w:rFonts w:asciiTheme="minorHAnsi" w:eastAsia="Times New Roman" w:hAnsiTheme="minorHAnsi"/>
                <w:color w:val="000000"/>
                <w:kern w:val="24"/>
                <w:szCs w:val="24"/>
              </w:rPr>
              <w:t>TOTAL INHERENT SAFETY INDEX, I</w:t>
            </w:r>
            <w:r w:rsidRPr="00361E07">
              <w:rPr>
                <w:rFonts w:asciiTheme="minorHAnsi" w:eastAsia="Times New Roman" w:hAnsiTheme="minorHAnsi"/>
                <w:color w:val="000000"/>
                <w:kern w:val="24"/>
                <w:szCs w:val="24"/>
                <w:vertAlign w:val="subscript"/>
              </w:rPr>
              <w:t>TI</w:t>
            </w:r>
          </w:p>
        </w:tc>
        <w:tc>
          <w:tcPr>
            <w:tcW w:w="2074" w:type="pct"/>
            <w:tcBorders>
              <w:right w:val="nil"/>
            </w:tcBorders>
          </w:tcPr>
          <w:p w:rsidR="00C21ECC" w:rsidRPr="00361E07" w:rsidRDefault="00C21ECC" w:rsidP="00E76C8B">
            <w:pPr>
              <w:jc w:val="center"/>
              <w:textAlignment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361E07">
              <w:rPr>
                <w:rFonts w:asciiTheme="minorHAnsi" w:eastAsia="Times New Roman" w:hAnsiTheme="minorHAnsi"/>
                <w:b/>
                <w:bCs/>
                <w:color w:val="000000"/>
                <w:kern w:val="24"/>
                <w:szCs w:val="24"/>
              </w:rPr>
              <w:t>600.5</w:t>
            </w:r>
          </w:p>
        </w:tc>
      </w:tr>
    </w:tbl>
    <w:p w:rsidR="00C21ECC" w:rsidRDefault="00C21ECC" w:rsidP="00C21ECC">
      <w:pPr>
        <w:spacing w:after="0"/>
      </w:pPr>
    </w:p>
    <w:p w:rsidR="00C21ECC" w:rsidRPr="00361E07" w:rsidRDefault="00C21ECC" w:rsidP="00C21ECC">
      <w:pPr>
        <w:spacing w:after="0"/>
        <w:rPr>
          <w:rFonts w:asciiTheme="minorHAnsi" w:hAnsiTheme="minorHAnsi"/>
        </w:rPr>
      </w:pPr>
      <w:r w:rsidRPr="00361E07">
        <w:rPr>
          <w:rFonts w:asciiTheme="minorHAnsi" w:hAnsiTheme="minorHAnsi"/>
        </w:rPr>
        <w:t xml:space="preserve">The potential environmental impacts (in eight categories) of the various chemicals in the process are calculated as: </w:t>
      </w:r>
    </w:p>
    <w:tbl>
      <w:tblPr>
        <w:tblStyle w:val="LightList"/>
        <w:tblW w:w="5000" w:type="pct"/>
        <w:tblBorders>
          <w:left w:val="none" w:sz="0" w:space="0" w:color="auto"/>
          <w:right w:val="none" w:sz="0" w:space="0" w:color="auto"/>
          <w:insideH w:val="dotted" w:sz="4" w:space="0" w:color="auto"/>
        </w:tblBorders>
        <w:tblLook w:val="04A0" w:firstRow="1" w:lastRow="0" w:firstColumn="1" w:lastColumn="0" w:noHBand="0" w:noVBand="1"/>
      </w:tblPr>
      <w:tblGrid>
        <w:gridCol w:w="2586"/>
        <w:gridCol w:w="893"/>
        <w:gridCol w:w="893"/>
        <w:gridCol w:w="893"/>
        <w:gridCol w:w="893"/>
        <w:gridCol w:w="893"/>
        <w:gridCol w:w="743"/>
        <w:gridCol w:w="894"/>
        <w:gridCol w:w="888"/>
      </w:tblGrid>
      <w:tr w:rsidR="00C21ECC" w:rsidRPr="00361E07" w:rsidTr="00E76C8B">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306" w:type="pct"/>
            <w:hideMark/>
          </w:tcPr>
          <w:p w:rsidR="00C21ECC" w:rsidRPr="00361E07" w:rsidRDefault="00C21ECC" w:rsidP="00E76C8B">
            <w:pPr>
              <w:jc w:val="center"/>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Chemical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HTPI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HTPE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TTP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ATP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GWP    </w:t>
            </w:r>
          </w:p>
        </w:tc>
        <w:tc>
          <w:tcPr>
            <w:tcW w:w="393"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ODP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PCOP   </w:t>
            </w:r>
          </w:p>
        </w:tc>
        <w:tc>
          <w:tcPr>
            <w:tcW w:w="472" w:type="pct"/>
            <w:hideMark/>
          </w:tcPr>
          <w:p w:rsidR="00C21ECC" w:rsidRPr="00361E0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361E07">
              <w:rPr>
                <w:rFonts w:asciiTheme="minorHAnsi" w:eastAsia="Times New Roman" w:hAnsiTheme="minorHAnsi" w:cs="Times New Roman"/>
                <w:szCs w:val="24"/>
              </w:rPr>
              <w:t xml:space="preserve">AP     </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Carbon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7.8236</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0.068</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7.8236</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Hydrogen Sulfide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0.0085</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6.9459</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1.8603</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Sulfur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2.9569</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2.9569</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0.0233</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Ammonia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1.0729</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0.0068</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1.0729</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0.0566</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1.8603</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Chlorine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0.0793</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3.9592</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Hydrogen Chloride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0.1998</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0.034</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0.1998</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0.0008</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0.8708</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Sulfur Dioxide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0.0183</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0.1441</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0.9895</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Carbonyl Sulfide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0.5707</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0.5707</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Methanol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0.0667</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0.0009</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0.0667</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0.2122</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Dimethyl Ether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0.0177</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0.0177</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0.0001</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0.0002</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0.2468</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Methyl </w:t>
            </w:r>
            <w:proofErr w:type="spellStart"/>
            <w:r w:rsidRPr="00361E07">
              <w:rPr>
                <w:rFonts w:asciiTheme="minorHAnsi" w:eastAsia="Times New Roman" w:hAnsiTheme="minorHAnsi" w:cs="Times New Roman"/>
                <w:color w:val="000000"/>
              </w:rPr>
              <w:t>Diethanolamine</w:t>
            </w:r>
            <w:proofErr w:type="spellEnd"/>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0.0786</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0.0786</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0.0001</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Propane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0.0001</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0.1476</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Ethane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0.0002</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0.0851</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Carbon Monoxide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0.0043</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0.0169</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lastRenderedPageBreak/>
              <w:t xml:space="preserve">Methane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0.0004</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0.0056</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0.0045</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Carbon Dioxide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0.0002</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Water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Hydrogen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Oxygen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trHeight w:val="300"/>
        </w:trPr>
        <w:tc>
          <w:tcPr>
            <w:cnfStyle w:val="001000000000" w:firstRow="0" w:lastRow="0" w:firstColumn="1" w:lastColumn="0" w:oddVBand="0" w:evenVBand="0" w:oddHBand="0" w:evenHBand="0" w:firstRowFirstColumn="0" w:firstRowLastColumn="0" w:lastRowFirstColumn="0" w:lastRowLastColumn="0"/>
            <w:tcW w:w="1306" w:type="pct"/>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Nitrogen            </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noWrap/>
            <w:hideMark/>
          </w:tcPr>
          <w:p w:rsidR="00C21ECC" w:rsidRPr="00361E07" w:rsidRDefault="00C21ECC"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r w:rsidR="00C21ECC" w:rsidRPr="00361E0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6" w:type="pct"/>
            <w:tcBorders>
              <w:top w:val="none" w:sz="0" w:space="0" w:color="auto"/>
              <w:left w:val="none" w:sz="0" w:space="0" w:color="auto"/>
              <w:bottom w:val="none" w:sz="0" w:space="0" w:color="auto"/>
            </w:tcBorders>
            <w:noWrap/>
            <w:hideMark/>
          </w:tcPr>
          <w:p w:rsidR="00C21ECC" w:rsidRPr="00361E07" w:rsidRDefault="00C21ECC" w:rsidP="00E76C8B">
            <w:pPr>
              <w:rPr>
                <w:rFonts w:asciiTheme="minorHAnsi" w:eastAsia="Times New Roman" w:hAnsiTheme="minorHAnsi" w:cs="Times New Roman"/>
                <w:color w:val="000000"/>
              </w:rPr>
            </w:pPr>
            <w:r w:rsidRPr="00361E07">
              <w:rPr>
                <w:rFonts w:asciiTheme="minorHAnsi" w:eastAsia="Times New Roman" w:hAnsiTheme="minorHAnsi" w:cs="Times New Roman"/>
                <w:color w:val="000000"/>
              </w:rPr>
              <w:t xml:space="preserve">Argon               </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393"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c>
          <w:tcPr>
            <w:tcW w:w="472" w:type="pct"/>
            <w:tcBorders>
              <w:top w:val="none" w:sz="0" w:space="0" w:color="auto"/>
              <w:bottom w:val="none" w:sz="0" w:space="0" w:color="auto"/>
              <w:right w:val="none" w:sz="0" w:space="0" w:color="auto"/>
            </w:tcBorders>
            <w:noWrap/>
            <w:hideMark/>
          </w:tcPr>
          <w:p w:rsidR="00C21ECC" w:rsidRPr="00361E07" w:rsidRDefault="00C21ECC" w:rsidP="00E76C8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rPr>
            </w:pPr>
            <w:r w:rsidRPr="00361E07">
              <w:rPr>
                <w:rFonts w:asciiTheme="minorHAnsi" w:eastAsia="Times New Roman" w:hAnsiTheme="minorHAnsi" w:cs="Times New Roman"/>
                <w:color w:val="000000"/>
              </w:rPr>
              <w:t>0</w:t>
            </w:r>
          </w:p>
        </w:tc>
      </w:tr>
    </w:tbl>
    <w:p w:rsidR="00C21ECC" w:rsidRPr="00361E07" w:rsidRDefault="00C21ECC" w:rsidP="00C21ECC">
      <w:pPr>
        <w:spacing w:after="0"/>
        <w:rPr>
          <w:rFonts w:asciiTheme="minorHAnsi" w:hAnsiTheme="minorHAnsi"/>
          <w:b/>
        </w:rPr>
      </w:pPr>
    </w:p>
    <w:p w:rsidR="00C21ECC" w:rsidRPr="00361E07" w:rsidRDefault="00C21ECC" w:rsidP="00C21ECC">
      <w:pPr>
        <w:spacing w:after="0"/>
        <w:rPr>
          <w:rFonts w:asciiTheme="minorHAnsi" w:hAnsiTheme="minorHAnsi"/>
        </w:rPr>
      </w:pPr>
      <w:r w:rsidRPr="00361E07">
        <w:rPr>
          <w:rFonts w:asciiTheme="minorHAnsi" w:hAnsiTheme="minorHAnsi"/>
        </w:rPr>
        <w:t>The final PEI output score is the sum of the scores in each category.</w:t>
      </w:r>
    </w:p>
    <w:p w:rsidR="00C21ECC" w:rsidRPr="00361E07" w:rsidRDefault="00C21ECC" w:rsidP="00C21ECC">
      <w:pPr>
        <w:spacing w:after="0"/>
        <w:rPr>
          <w:rFonts w:asciiTheme="minorHAnsi" w:hAnsiTheme="minorHAnsi"/>
          <w:b/>
        </w:rPr>
      </w:pPr>
    </w:p>
    <w:p w:rsidR="00C21ECC" w:rsidRPr="00361E07" w:rsidRDefault="00C21ECC" w:rsidP="00C21ECC">
      <w:pPr>
        <w:pStyle w:val="ListParagraph"/>
        <w:numPr>
          <w:ilvl w:val="0"/>
          <w:numId w:val="1"/>
        </w:numPr>
        <w:spacing w:after="0"/>
        <w:rPr>
          <w:rFonts w:asciiTheme="minorHAnsi" w:hAnsiTheme="minorHAnsi"/>
        </w:rPr>
      </w:pPr>
      <w:r w:rsidRPr="00361E07">
        <w:rPr>
          <w:rFonts w:asciiTheme="minorHAnsi" w:hAnsiTheme="minorHAnsi"/>
        </w:rPr>
        <w:t>Construct Pareto charts for each dimension of sustainability and identify the top factors in each category (capital cost, inherent safety and environmental impact) that need attention in order to improve the sustainability performance.</w:t>
      </w:r>
    </w:p>
    <w:p w:rsidR="00C21ECC" w:rsidRPr="00361E07" w:rsidRDefault="00C21ECC" w:rsidP="00C21ECC">
      <w:pPr>
        <w:spacing w:after="0"/>
        <w:rPr>
          <w:rFonts w:asciiTheme="minorHAnsi" w:hAnsiTheme="minorHAnsi"/>
        </w:rPr>
      </w:pPr>
    </w:p>
    <w:p w:rsidR="00C21ECC" w:rsidRPr="00361E07" w:rsidRDefault="00C21ECC" w:rsidP="00C21ECC">
      <w:pPr>
        <w:pStyle w:val="ListParagraph"/>
        <w:numPr>
          <w:ilvl w:val="0"/>
          <w:numId w:val="1"/>
        </w:numPr>
        <w:spacing w:after="0"/>
        <w:rPr>
          <w:rFonts w:asciiTheme="minorHAnsi" w:hAnsiTheme="minorHAnsi"/>
        </w:rPr>
      </w:pPr>
      <w:r w:rsidRPr="00361E07">
        <w:rPr>
          <w:rFonts w:asciiTheme="minorHAnsi" w:hAnsiTheme="minorHAnsi"/>
        </w:rPr>
        <w:t xml:space="preserve">Construct a fish bone diagram showing the major causes in these categories. </w:t>
      </w:r>
    </w:p>
    <w:p w:rsidR="00C21ECC" w:rsidRPr="00361E07" w:rsidRDefault="00C21ECC" w:rsidP="00C21ECC">
      <w:pPr>
        <w:pStyle w:val="ListParagraph"/>
        <w:spacing w:after="0"/>
        <w:rPr>
          <w:rFonts w:asciiTheme="minorHAnsi" w:hAnsiTheme="minorHAnsi"/>
        </w:rPr>
      </w:pPr>
    </w:p>
    <w:p w:rsidR="00C21ECC" w:rsidRPr="00361E07" w:rsidRDefault="00C21ECC" w:rsidP="00C21ECC">
      <w:pPr>
        <w:pStyle w:val="ListParagraph"/>
        <w:numPr>
          <w:ilvl w:val="0"/>
          <w:numId w:val="1"/>
        </w:numPr>
        <w:spacing w:after="0"/>
        <w:rPr>
          <w:rFonts w:asciiTheme="minorHAnsi" w:hAnsiTheme="minorHAnsi"/>
        </w:rPr>
      </w:pPr>
      <w:r w:rsidRPr="00361E07">
        <w:rPr>
          <w:rFonts w:asciiTheme="minorHAnsi" w:hAnsiTheme="minorHAnsi"/>
        </w:rPr>
        <w:t xml:space="preserve">Examine the current prices of coal and natural gas per </w:t>
      </w:r>
      <w:proofErr w:type="spellStart"/>
      <w:r w:rsidRPr="00361E07">
        <w:rPr>
          <w:rFonts w:asciiTheme="minorHAnsi" w:hAnsiTheme="minorHAnsi"/>
        </w:rPr>
        <w:t>MMBtu</w:t>
      </w:r>
      <w:proofErr w:type="spellEnd"/>
      <w:r w:rsidRPr="00361E07">
        <w:rPr>
          <w:rFonts w:asciiTheme="minorHAnsi" w:hAnsiTheme="minorHAnsi"/>
        </w:rPr>
        <w:t xml:space="preserve">. Which is cheaper? Which feedstock has a greater environmental impact? Can you conclude from the result which of the two processes (coal gasification or natural gas reforming) is cleaner? </w:t>
      </w:r>
    </w:p>
    <w:p w:rsidR="00C21ECC" w:rsidRDefault="00C21ECC" w:rsidP="00C21ECC">
      <w:pPr>
        <w:spacing w:after="0"/>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Default="00C21ECC" w:rsidP="00C65892">
      <w:pPr>
        <w:spacing w:after="0"/>
        <w:rPr>
          <w:rFonts w:asciiTheme="minorHAnsi" w:hAnsiTheme="minorHAnsi"/>
          <w:szCs w:val="24"/>
        </w:rPr>
      </w:pPr>
    </w:p>
    <w:p w:rsidR="00C21ECC" w:rsidRPr="00361E07" w:rsidRDefault="00C21ECC" w:rsidP="00C21ECC">
      <w:pPr>
        <w:spacing w:after="0"/>
        <w:rPr>
          <w:rFonts w:asciiTheme="minorHAnsi" w:hAnsiTheme="minorHAnsi"/>
          <w:b/>
          <w:sz w:val="28"/>
        </w:rPr>
      </w:pPr>
      <w:r>
        <w:rPr>
          <w:rFonts w:asciiTheme="minorHAnsi" w:hAnsiTheme="minorHAnsi"/>
          <w:b/>
          <w:sz w:val="28"/>
        </w:rPr>
        <w:lastRenderedPageBreak/>
        <w:t>SRCA Module - Case Study</w:t>
      </w:r>
      <w:r w:rsidRPr="00361E07">
        <w:rPr>
          <w:rFonts w:asciiTheme="minorHAnsi" w:hAnsiTheme="minorHAnsi"/>
          <w:b/>
          <w:sz w:val="28"/>
        </w:rPr>
        <w:t xml:space="preserve"> </w:t>
      </w:r>
      <w:r>
        <w:rPr>
          <w:rFonts w:asciiTheme="minorHAnsi" w:hAnsiTheme="minorHAnsi"/>
          <w:b/>
          <w:sz w:val="28"/>
        </w:rPr>
        <w:t>3</w:t>
      </w:r>
    </w:p>
    <w:p w:rsidR="00C21ECC" w:rsidRPr="008C41BF" w:rsidRDefault="00C21ECC" w:rsidP="00C21ECC">
      <w:pPr>
        <w:spacing w:line="240" w:lineRule="auto"/>
        <w:rPr>
          <w:rFonts w:asciiTheme="minorHAnsi" w:hAnsiTheme="minorHAnsi"/>
          <w:b/>
          <w:szCs w:val="24"/>
        </w:rPr>
      </w:pPr>
      <w:r w:rsidRPr="008C41BF">
        <w:rPr>
          <w:rFonts w:asciiTheme="minorHAnsi" w:hAnsiTheme="minorHAnsi"/>
          <w:b/>
          <w:szCs w:val="24"/>
        </w:rPr>
        <w:t>Sustainability Root cause analysis of a LNG Process</w:t>
      </w:r>
    </w:p>
    <w:p w:rsidR="00C21ECC" w:rsidRPr="008C41BF" w:rsidRDefault="00C21ECC" w:rsidP="00C21ECC">
      <w:pPr>
        <w:spacing w:line="240" w:lineRule="auto"/>
        <w:rPr>
          <w:rFonts w:asciiTheme="minorHAnsi" w:hAnsiTheme="minorHAnsi"/>
          <w:szCs w:val="24"/>
        </w:rPr>
      </w:pPr>
      <w:r w:rsidRPr="008C41BF">
        <w:rPr>
          <w:rFonts w:asciiTheme="minorHAnsi" w:hAnsiTheme="minorHAnsi"/>
          <w:b/>
          <w:szCs w:val="24"/>
        </w:rPr>
        <w:t xml:space="preserve">Problem Statement: </w:t>
      </w:r>
      <w:r w:rsidRPr="008C41BF">
        <w:rPr>
          <w:rFonts w:asciiTheme="minorHAnsi" w:hAnsiTheme="minorHAnsi"/>
          <w:szCs w:val="24"/>
        </w:rPr>
        <w:t xml:space="preserve">Natural gas (NG) has several advantages as a fuel since it is clean-burning and economical. In certain instances where transporting natural gas through pipelines is not feasible, the natural gas needs to be liquefied, transported by sea and further re-gasified before it can be used by the final consumer. The flow diagram and other details for NG liquefaction process are provided below. The natural gas liquefaction part involves acid gas removal using </w:t>
      </w:r>
      <w:proofErr w:type="spellStart"/>
      <w:r w:rsidRPr="008C41BF">
        <w:rPr>
          <w:rFonts w:asciiTheme="minorHAnsi" w:hAnsiTheme="minorHAnsi"/>
          <w:szCs w:val="24"/>
        </w:rPr>
        <w:t>diethanolamine</w:t>
      </w:r>
      <w:proofErr w:type="spellEnd"/>
      <w:r w:rsidRPr="008C41BF">
        <w:rPr>
          <w:rFonts w:asciiTheme="minorHAnsi" w:hAnsiTheme="minorHAnsi"/>
          <w:szCs w:val="24"/>
        </w:rPr>
        <w:t xml:space="preserve"> (DEA) solvent to remove H</w:t>
      </w:r>
      <w:r w:rsidRPr="008C41BF">
        <w:rPr>
          <w:rFonts w:asciiTheme="minorHAnsi" w:hAnsiTheme="minorHAnsi"/>
          <w:szCs w:val="24"/>
          <w:vertAlign w:val="subscript"/>
        </w:rPr>
        <w:t>2</w:t>
      </w:r>
      <w:r w:rsidRPr="008C41BF">
        <w:rPr>
          <w:rFonts w:asciiTheme="minorHAnsi" w:hAnsiTheme="minorHAnsi"/>
          <w:szCs w:val="24"/>
        </w:rPr>
        <w:t>S, etc., followed by compression and cooling to -123</w:t>
      </w:r>
      <w:r w:rsidRPr="008C41BF">
        <w:rPr>
          <w:rFonts w:asciiTheme="minorHAnsi" w:hAnsiTheme="minorHAnsi" w:cs="Times New Roman"/>
          <w:szCs w:val="24"/>
        </w:rPr>
        <w:t>°</w:t>
      </w:r>
      <w:r w:rsidRPr="008C41BF">
        <w:rPr>
          <w:rFonts w:asciiTheme="minorHAnsi" w:hAnsiTheme="minorHAnsi"/>
          <w:szCs w:val="24"/>
        </w:rPr>
        <w:t>C to convert the gas to liquid.</w:t>
      </w:r>
    </w:p>
    <w:p w:rsidR="00C21ECC" w:rsidRPr="008C41BF" w:rsidRDefault="00C21ECC" w:rsidP="00C21ECC">
      <w:pPr>
        <w:spacing w:after="0" w:line="240" w:lineRule="auto"/>
        <w:rPr>
          <w:rFonts w:asciiTheme="minorHAnsi" w:hAnsiTheme="minorHAnsi"/>
          <w:b/>
          <w:szCs w:val="24"/>
        </w:rPr>
      </w:pPr>
      <w:r w:rsidRPr="008C41BF">
        <w:rPr>
          <w:rFonts w:asciiTheme="minorHAnsi" w:hAnsiTheme="minorHAnsi"/>
          <w:b/>
          <w:szCs w:val="24"/>
        </w:rPr>
        <w:t>Liquefaction of Natural Gas:</w:t>
      </w:r>
    </w:p>
    <w:p w:rsidR="00C21ECC" w:rsidRDefault="00C21ECC" w:rsidP="00C21ECC">
      <w:pPr>
        <w:spacing w:after="0" w:line="240" w:lineRule="auto"/>
        <w:jc w:val="center"/>
        <w:rPr>
          <w:rFonts w:asciiTheme="minorHAnsi" w:hAnsiTheme="minorHAnsi"/>
          <w:b/>
          <w:szCs w:val="24"/>
        </w:rPr>
      </w:pPr>
      <w:r w:rsidRPr="008C41BF">
        <w:rPr>
          <w:rFonts w:asciiTheme="minorHAnsi" w:hAnsiTheme="minorHAnsi"/>
          <w:b/>
          <w:noProof/>
          <w:szCs w:val="24"/>
        </w:rPr>
        <w:drawing>
          <wp:inline distT="0" distB="0" distL="0" distR="0" wp14:anchorId="110F43BB" wp14:editId="11A6240B">
            <wp:extent cx="5379542" cy="3108180"/>
            <wp:effectExtent l="19050" t="0" r="0" b="0"/>
            <wp:docPr id="1" name="Picture 3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ntitled"/>
                    <pic:cNvPicPr>
                      <a:picLocks noChangeAspect="1" noChangeArrowheads="1"/>
                    </pic:cNvPicPr>
                  </pic:nvPicPr>
                  <pic:blipFill>
                    <a:blip r:embed="rId9" cstate="print"/>
                    <a:srcRect l="4013" r="2568"/>
                    <a:stretch>
                      <a:fillRect/>
                    </a:stretch>
                  </pic:blipFill>
                  <pic:spPr bwMode="auto">
                    <a:xfrm>
                      <a:off x="0" y="0"/>
                      <a:ext cx="5383380" cy="3110398"/>
                    </a:xfrm>
                    <a:prstGeom prst="rect">
                      <a:avLst/>
                    </a:prstGeom>
                    <a:noFill/>
                    <a:ln w="9525">
                      <a:noFill/>
                      <a:miter lim="800000"/>
                      <a:headEnd/>
                      <a:tailEnd/>
                    </a:ln>
                  </pic:spPr>
                </pic:pic>
              </a:graphicData>
            </a:graphic>
          </wp:inline>
        </w:drawing>
      </w:r>
    </w:p>
    <w:p w:rsidR="00C21ECC" w:rsidRPr="008C41BF" w:rsidRDefault="00C21ECC" w:rsidP="00C21ECC">
      <w:pPr>
        <w:spacing w:after="0" w:line="240" w:lineRule="auto"/>
        <w:rPr>
          <w:rFonts w:asciiTheme="minorHAnsi" w:hAnsiTheme="minorHAnsi"/>
          <w:b/>
          <w:szCs w:val="24"/>
        </w:rPr>
      </w:pPr>
      <w:r>
        <w:rPr>
          <w:rFonts w:asciiTheme="minorHAnsi" w:hAnsiTheme="minorHAnsi"/>
          <w:b/>
          <w:szCs w:val="24"/>
        </w:rPr>
        <w:t>LNG Liquefaction Process: Material Balance</w:t>
      </w:r>
    </w:p>
    <w:tbl>
      <w:tblPr>
        <w:tblStyle w:val="LightList"/>
        <w:tblW w:w="4308" w:type="pct"/>
        <w:tblBorders>
          <w:left w:val="none" w:sz="0" w:space="0" w:color="auto"/>
          <w:right w:val="none" w:sz="0" w:space="0" w:color="auto"/>
          <w:insideH w:val="dotted" w:sz="4" w:space="0" w:color="auto"/>
        </w:tblBorders>
        <w:tblLook w:val="00A0" w:firstRow="1" w:lastRow="0" w:firstColumn="1" w:lastColumn="0" w:noHBand="0" w:noVBand="0"/>
      </w:tblPr>
      <w:tblGrid>
        <w:gridCol w:w="1818"/>
        <w:gridCol w:w="1077"/>
        <w:gridCol w:w="1076"/>
        <w:gridCol w:w="1066"/>
        <w:gridCol w:w="1163"/>
        <w:gridCol w:w="975"/>
        <w:gridCol w:w="1076"/>
      </w:tblGrid>
      <w:tr w:rsidR="00C21ECC" w:rsidRPr="00350937" w:rsidTr="00E76C8B">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right w:val="none" w:sz="0" w:space="0" w:color="auto"/>
            </w:tcBorders>
            <w:noWrap/>
          </w:tcPr>
          <w:p w:rsidR="00C21ECC" w:rsidRPr="00350937" w:rsidRDefault="00C21ECC" w:rsidP="00E76C8B">
            <w:pPr>
              <w:jc w:val="center"/>
              <w:rPr>
                <w:rFonts w:asciiTheme="minorHAnsi" w:hAnsiTheme="minorHAnsi"/>
                <w:b w:val="0"/>
                <w:sz w:val="20"/>
                <w:szCs w:val="20"/>
              </w:rPr>
            </w:pPr>
            <w:r w:rsidRPr="00350937">
              <w:rPr>
                <w:rFonts w:asciiTheme="minorHAnsi" w:hAnsiTheme="minorHAnsi"/>
                <w:sz w:val="20"/>
                <w:szCs w:val="20"/>
              </w:rPr>
              <w:t>GASIN</w:t>
            </w:r>
          </w:p>
        </w:tc>
        <w:tc>
          <w:tcPr>
            <w:tcW w:w="652" w:type="pct"/>
            <w:noWrap/>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szCs w:val="20"/>
              </w:rPr>
            </w:pPr>
            <w:r w:rsidRPr="00350937">
              <w:rPr>
                <w:rFonts w:asciiTheme="minorHAnsi" w:hAnsiTheme="minorHAnsi"/>
                <w:sz w:val="20"/>
                <w:szCs w:val="20"/>
              </w:rPr>
              <w:t>LEANIN</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right w:val="none" w:sz="0" w:space="0" w:color="auto"/>
            </w:tcBorders>
            <w:noWrap/>
          </w:tcPr>
          <w:p w:rsidR="00C21ECC" w:rsidRPr="00350937" w:rsidRDefault="00C21ECC" w:rsidP="00E76C8B">
            <w:pPr>
              <w:jc w:val="center"/>
              <w:rPr>
                <w:rFonts w:asciiTheme="minorHAnsi" w:hAnsiTheme="minorHAnsi"/>
                <w:b w:val="0"/>
                <w:sz w:val="20"/>
                <w:szCs w:val="20"/>
              </w:rPr>
            </w:pPr>
            <w:r w:rsidRPr="00350937">
              <w:rPr>
                <w:rFonts w:asciiTheme="minorHAnsi" w:hAnsiTheme="minorHAnsi"/>
                <w:sz w:val="20"/>
                <w:szCs w:val="20"/>
              </w:rPr>
              <w:t>ACIDGAS</w:t>
            </w:r>
          </w:p>
        </w:tc>
        <w:tc>
          <w:tcPr>
            <w:tcW w:w="705" w:type="pct"/>
            <w:noWrap/>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szCs w:val="20"/>
              </w:rPr>
            </w:pPr>
            <w:r w:rsidRPr="00350937">
              <w:rPr>
                <w:rFonts w:asciiTheme="minorHAnsi" w:hAnsiTheme="minorHAnsi"/>
                <w:sz w:val="20"/>
                <w:szCs w:val="20"/>
              </w:rPr>
              <w:t>METHANE</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right w:val="none" w:sz="0" w:space="0" w:color="auto"/>
            </w:tcBorders>
            <w:noWrap/>
          </w:tcPr>
          <w:p w:rsidR="00C21ECC" w:rsidRPr="00350937" w:rsidRDefault="00C21ECC" w:rsidP="00E76C8B">
            <w:pPr>
              <w:jc w:val="center"/>
              <w:rPr>
                <w:rFonts w:asciiTheme="minorHAnsi" w:hAnsiTheme="minorHAnsi"/>
                <w:b w:val="0"/>
                <w:sz w:val="20"/>
                <w:szCs w:val="20"/>
              </w:rPr>
            </w:pPr>
            <w:r w:rsidRPr="00350937">
              <w:rPr>
                <w:rFonts w:asciiTheme="minorHAnsi" w:hAnsiTheme="minorHAnsi"/>
                <w:sz w:val="20"/>
                <w:szCs w:val="20"/>
              </w:rPr>
              <w:t>C2+C3</w:t>
            </w:r>
          </w:p>
        </w:tc>
        <w:tc>
          <w:tcPr>
            <w:tcW w:w="652" w:type="pct"/>
            <w:noWrap/>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0"/>
                <w:szCs w:val="20"/>
              </w:rPr>
            </w:pPr>
            <w:r w:rsidRPr="00350937">
              <w:rPr>
                <w:rFonts w:asciiTheme="minorHAnsi" w:hAnsiTheme="minorHAnsi"/>
                <w:sz w:val="20"/>
                <w:szCs w:val="20"/>
              </w:rPr>
              <w:t>LNG</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Total Flow (kg/</w:t>
            </w:r>
            <w:proofErr w:type="spellStart"/>
            <w:r w:rsidRPr="00350937">
              <w:rPr>
                <w:rFonts w:asciiTheme="minorHAnsi" w:hAnsiTheme="minorHAnsi"/>
                <w:sz w:val="20"/>
                <w:szCs w:val="20"/>
              </w:rPr>
              <w:t>hr</w:t>
            </w:r>
            <w:proofErr w:type="spellEnd"/>
            <w:r w:rsidRPr="00350937">
              <w:rPr>
                <w:rFonts w:asciiTheme="minorHAnsi" w:hAnsi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35140.12</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42583.46</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1563.57</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30030.26</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3679.75</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30030.26</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Total Flow (l/min)</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10275.43</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690.76</w:t>
            </w: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9201.90</w:t>
            </w: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6858.51</w:t>
            </w: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122.11</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1392.51</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Temperature (</w:t>
            </w:r>
            <w:r w:rsidRPr="00350937">
              <w:rPr>
                <w:rFonts w:asciiTheme="minorHAnsi" w:hAnsiTheme="minorHAnsi"/>
                <w:sz w:val="20"/>
                <w:szCs w:val="20"/>
                <w:vertAlign w:val="superscript"/>
              </w:rPr>
              <w:t>0</w:t>
            </w:r>
            <w:r w:rsidRPr="00350937">
              <w:rPr>
                <w:rFonts w:asciiTheme="minorHAnsi" w:hAnsiTheme="minorHAnsi"/>
                <w:sz w:val="20"/>
                <w:szCs w:val="20"/>
              </w:rPr>
              <w:t>C)</w:t>
            </w: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5.15</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40.15</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18.50</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-121.46</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-26.29</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-123.00</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Pressure (</w:t>
            </w:r>
            <w:proofErr w:type="spellStart"/>
            <w:r w:rsidRPr="00350937">
              <w:rPr>
                <w:rFonts w:asciiTheme="minorHAnsi" w:hAnsiTheme="minorHAnsi"/>
                <w:sz w:val="20"/>
                <w:szCs w:val="20"/>
              </w:rPr>
              <w:t>atm</w:t>
            </w:r>
            <w:proofErr w:type="spellEnd"/>
            <w:r w:rsidRPr="00350937">
              <w:rPr>
                <w:rFonts w:asciiTheme="minorHAnsi" w:hAnsi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62.00</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62.00</w:t>
            </w: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1.67</w:t>
            </w: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62.00</w:t>
            </w: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62.00</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70.00</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 xml:space="preserve">Vapor </w:t>
            </w:r>
            <w:proofErr w:type="spellStart"/>
            <w:r w:rsidRPr="00350937">
              <w:rPr>
                <w:rFonts w:asciiTheme="minorHAnsi" w:hAnsiTheme="minorHAnsi"/>
                <w:sz w:val="20"/>
                <w:szCs w:val="20"/>
              </w:rPr>
              <w:t>Frac</w:t>
            </w:r>
            <w:proofErr w:type="spellEnd"/>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1.00</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1.00</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1.00</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0.00</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Mass Flow (kg/</w:t>
            </w:r>
            <w:proofErr w:type="spellStart"/>
            <w:r w:rsidRPr="00350937">
              <w:rPr>
                <w:rFonts w:asciiTheme="minorHAnsi" w:hAnsiTheme="minorHAnsi"/>
                <w:sz w:val="20"/>
                <w:szCs w:val="20"/>
              </w:rPr>
              <w:t>hr</w:t>
            </w:r>
            <w:proofErr w:type="spellEnd"/>
            <w:r w:rsidRPr="00350937">
              <w:rPr>
                <w:rFonts w:asciiTheme="minorHAnsi" w:hAnsiTheme="minorHAnsi"/>
                <w:sz w:val="20"/>
                <w:szCs w:val="20"/>
              </w:rPr>
              <w:t>)</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METHANE</w:t>
            </w: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29518.68</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18.99</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29470.19</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29.50</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29470.19</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ETHANE</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2165.01</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1.31</w:t>
            </w: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2163.70</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PROPANE</w:t>
            </w: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1411.09</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0.54</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1410.55</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NITROGEN</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560.27</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0.20</w:t>
            </w: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560.07</w:t>
            </w: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0.00</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560.07</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CO2</w:t>
            </w: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1144.25</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1191.23</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1.44</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WATER</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0.00</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30296.83</w:t>
            </w: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8.97</w:t>
            </w: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71.82</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01" w:type="pct"/>
            <w:tcBorders>
              <w:top w:val="none" w:sz="0" w:space="0" w:color="auto"/>
              <w:left w:val="none" w:sz="0" w:space="0" w:color="auto"/>
              <w:bottom w:val="none" w:sz="0" w:space="0" w:color="auto"/>
            </w:tcBorders>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DEA</w:t>
            </w:r>
          </w:p>
        </w:tc>
        <w:tc>
          <w:tcPr>
            <w:cnfStyle w:val="000010000000" w:firstRow="0" w:lastRow="0" w:firstColumn="0" w:lastColumn="0" w:oddVBand="1" w:evenVBand="0" w:oddHBand="0" w:evenHBand="0" w:firstRowFirstColumn="0" w:firstRowLastColumn="0" w:lastRowFirstColumn="0" w:lastRowLastColumn="0"/>
            <w:tcW w:w="652"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0.00</w:t>
            </w:r>
          </w:p>
        </w:tc>
        <w:tc>
          <w:tcPr>
            <w:tcW w:w="652"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12000.51</w:t>
            </w:r>
          </w:p>
        </w:tc>
        <w:tc>
          <w:tcPr>
            <w:cnfStyle w:val="000010000000" w:firstRow="0" w:lastRow="0" w:firstColumn="0" w:lastColumn="0" w:oddVBand="1" w:evenVBand="0" w:oddHBand="0" w:evenHBand="0" w:firstRowFirstColumn="0" w:firstRowLastColumn="0" w:lastRowFirstColumn="0" w:lastRowLastColumn="0"/>
            <w:tcW w:w="646"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0.00</w:t>
            </w:r>
          </w:p>
        </w:tc>
        <w:tc>
          <w:tcPr>
            <w:tcW w:w="705" w:type="pct"/>
            <w:tcBorders>
              <w:top w:val="none" w:sz="0" w:space="0" w:color="auto"/>
              <w:bottom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591" w:type="pct"/>
            <w:tcBorders>
              <w:top w:val="none" w:sz="0" w:space="0" w:color="auto"/>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0.00</w:t>
            </w:r>
          </w:p>
        </w:tc>
        <w:tc>
          <w:tcPr>
            <w:tcW w:w="652" w:type="pct"/>
            <w:tcBorders>
              <w:top w:val="none" w:sz="0" w:space="0" w:color="auto"/>
              <w:bottom w:val="none" w:sz="0" w:space="0" w:color="auto"/>
              <w:right w:val="none" w:sz="0" w:space="0" w:color="auto"/>
            </w:tcBorders>
            <w:noWrap/>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r w:rsidR="00C21ECC" w:rsidRPr="00350937" w:rsidTr="00E76C8B">
        <w:trPr>
          <w:trHeight w:val="272"/>
        </w:trPr>
        <w:tc>
          <w:tcPr>
            <w:cnfStyle w:val="001000000000" w:firstRow="0" w:lastRow="0" w:firstColumn="1" w:lastColumn="0" w:oddVBand="0" w:evenVBand="0" w:oddHBand="0" w:evenHBand="0" w:firstRowFirstColumn="0" w:firstRowLastColumn="0" w:lastRowFirstColumn="0" w:lastRowLastColumn="0"/>
            <w:tcW w:w="1101" w:type="pct"/>
            <w:noWrap/>
          </w:tcPr>
          <w:p w:rsidR="00C21ECC" w:rsidRPr="00350937" w:rsidRDefault="00C21ECC" w:rsidP="00E76C8B">
            <w:pPr>
              <w:rPr>
                <w:rFonts w:asciiTheme="minorHAnsi" w:hAnsiTheme="minorHAnsi"/>
                <w:sz w:val="20"/>
                <w:szCs w:val="20"/>
              </w:rPr>
            </w:pPr>
            <w:r w:rsidRPr="00350937">
              <w:rPr>
                <w:rFonts w:asciiTheme="minorHAnsi" w:hAnsiTheme="minorHAnsi"/>
                <w:sz w:val="20"/>
                <w:szCs w:val="20"/>
              </w:rPr>
              <w:t>H2S</w:t>
            </w:r>
          </w:p>
        </w:tc>
        <w:tc>
          <w:tcPr>
            <w:cnfStyle w:val="000010000000" w:firstRow="0" w:lastRow="0" w:firstColumn="0" w:lastColumn="0" w:oddVBand="1" w:evenVBand="0" w:oddHBand="0" w:evenHBand="0" w:firstRowFirstColumn="0" w:firstRowLastColumn="0" w:lastRowFirstColumn="0" w:lastRowLastColumn="0"/>
            <w:tcW w:w="652" w:type="pct"/>
            <w:tcBorders>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340.82</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646" w:type="pct"/>
            <w:tcBorders>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342.34</w:t>
            </w:r>
          </w:p>
        </w:tc>
        <w:tc>
          <w:tcPr>
            <w:tcW w:w="705"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c>
          <w:tcPr>
            <w:cnfStyle w:val="000010000000" w:firstRow="0" w:lastRow="0" w:firstColumn="0" w:lastColumn="0" w:oddVBand="1" w:evenVBand="0" w:oddHBand="0" w:evenHBand="0" w:firstRowFirstColumn="0" w:firstRowLastColumn="0" w:lastRowFirstColumn="0" w:lastRowLastColumn="0"/>
            <w:tcW w:w="591" w:type="pct"/>
            <w:tcBorders>
              <w:left w:val="none" w:sz="0" w:space="0" w:color="auto"/>
              <w:bottom w:val="none" w:sz="0" w:space="0" w:color="auto"/>
              <w:right w:val="none" w:sz="0" w:space="0" w:color="auto"/>
            </w:tcBorders>
            <w:noWrap/>
          </w:tcPr>
          <w:p w:rsidR="00C21ECC" w:rsidRPr="00350937" w:rsidRDefault="00C21ECC" w:rsidP="00E76C8B">
            <w:pPr>
              <w:jc w:val="center"/>
              <w:rPr>
                <w:rFonts w:asciiTheme="minorHAnsi" w:hAnsiTheme="minorHAnsi"/>
                <w:sz w:val="20"/>
                <w:szCs w:val="20"/>
              </w:rPr>
            </w:pPr>
            <w:r w:rsidRPr="00350937">
              <w:rPr>
                <w:rFonts w:asciiTheme="minorHAnsi" w:hAnsiTheme="minorHAnsi"/>
                <w:sz w:val="20"/>
                <w:szCs w:val="20"/>
              </w:rPr>
              <w:t>2.74</w:t>
            </w:r>
          </w:p>
        </w:tc>
        <w:tc>
          <w:tcPr>
            <w:tcW w:w="652" w:type="pct"/>
            <w:noWrap/>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50937">
              <w:rPr>
                <w:rFonts w:asciiTheme="minorHAnsi" w:hAnsiTheme="minorHAnsi"/>
                <w:sz w:val="20"/>
                <w:szCs w:val="20"/>
              </w:rPr>
              <w:t>0.00</w:t>
            </w:r>
          </w:p>
        </w:tc>
      </w:tr>
    </w:tbl>
    <w:p w:rsidR="00C21ECC" w:rsidRDefault="00C21ECC" w:rsidP="00C21ECC">
      <w:pPr>
        <w:spacing w:after="0" w:line="240" w:lineRule="auto"/>
        <w:rPr>
          <w:rFonts w:asciiTheme="minorHAnsi" w:hAnsiTheme="minorHAnsi"/>
          <w:noProof/>
          <w:szCs w:val="24"/>
        </w:rPr>
      </w:pPr>
      <w:r w:rsidRPr="008C41BF">
        <w:rPr>
          <w:rFonts w:asciiTheme="minorHAnsi" w:hAnsiTheme="minorHAnsi"/>
          <w:noProof/>
          <w:szCs w:val="24"/>
        </w:rPr>
        <w:lastRenderedPageBreak/>
        <w:t>Safety Scores:</w:t>
      </w:r>
    </w:p>
    <w:p w:rsidR="00C21ECC" w:rsidRPr="008C41BF" w:rsidRDefault="00C21ECC" w:rsidP="00C21ECC">
      <w:pPr>
        <w:spacing w:after="0" w:line="240" w:lineRule="auto"/>
        <w:rPr>
          <w:rFonts w:asciiTheme="minorHAnsi" w:hAnsiTheme="minorHAnsi"/>
          <w:noProof/>
          <w:szCs w:val="24"/>
        </w:rPr>
      </w:pPr>
      <w:r>
        <w:rPr>
          <w:rFonts w:asciiTheme="minorHAnsi" w:hAnsiTheme="minorHAnsi"/>
          <w:noProof/>
          <w:szCs w:val="24"/>
        </w:rPr>
        <w:t>Process Safety Scores</w:t>
      </w:r>
    </w:p>
    <w:tbl>
      <w:tblPr>
        <w:tblStyle w:val="LightList"/>
        <w:tblW w:w="3956" w:type="pct"/>
        <w:tblBorders>
          <w:left w:val="none" w:sz="0" w:space="0" w:color="auto"/>
          <w:right w:val="none" w:sz="0" w:space="0" w:color="auto"/>
          <w:insideH w:val="dotted" w:sz="4" w:space="0" w:color="auto"/>
        </w:tblBorders>
        <w:tblLook w:val="04A0" w:firstRow="1" w:lastRow="0" w:firstColumn="1" w:lastColumn="0" w:noHBand="0" w:noVBand="1"/>
      </w:tblPr>
      <w:tblGrid>
        <w:gridCol w:w="1472"/>
        <w:gridCol w:w="1293"/>
        <w:gridCol w:w="837"/>
        <w:gridCol w:w="661"/>
        <w:gridCol w:w="1743"/>
        <w:gridCol w:w="1571"/>
      </w:tblGrid>
      <w:tr w:rsidR="00C21ECC" w:rsidRPr="00350937" w:rsidTr="00E76C8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71" w:type="pct"/>
            <w:noWrap/>
            <w:hideMark/>
          </w:tcPr>
          <w:p w:rsidR="00C21ECC" w:rsidRPr="00350937" w:rsidRDefault="00C21ECC" w:rsidP="00E76C8B">
            <w:pPr>
              <w:rPr>
                <w:rFonts w:asciiTheme="minorHAnsi" w:eastAsia="Times New Roman" w:hAnsiTheme="minorHAnsi" w:cs="Times New Roman"/>
                <w:sz w:val="20"/>
                <w:szCs w:val="24"/>
              </w:rPr>
            </w:pPr>
            <w:r w:rsidRPr="00350937">
              <w:rPr>
                <w:rFonts w:asciiTheme="minorHAnsi" w:eastAsia="Times New Roman" w:hAnsiTheme="minorHAnsi" w:cs="Times New Roman"/>
                <w:sz w:val="20"/>
                <w:szCs w:val="24"/>
              </w:rPr>
              <w:t> </w:t>
            </w:r>
          </w:p>
        </w:tc>
        <w:tc>
          <w:tcPr>
            <w:tcW w:w="853" w:type="pct"/>
            <w:noWrap/>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4"/>
              </w:rPr>
            </w:pPr>
            <w:r w:rsidRPr="00350937">
              <w:rPr>
                <w:rFonts w:asciiTheme="minorHAnsi" w:eastAsia="Times New Roman" w:hAnsiTheme="minorHAnsi" w:cs="Times New Roman"/>
                <w:sz w:val="20"/>
                <w:szCs w:val="24"/>
              </w:rPr>
              <w:t>Natural Gas</w:t>
            </w:r>
          </w:p>
        </w:tc>
        <w:tc>
          <w:tcPr>
            <w:tcW w:w="552" w:type="pct"/>
            <w:noWrap/>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4"/>
              </w:rPr>
            </w:pPr>
            <w:r w:rsidRPr="00350937">
              <w:rPr>
                <w:rFonts w:asciiTheme="minorHAnsi" w:eastAsia="Times New Roman" w:hAnsiTheme="minorHAnsi" w:cs="Times New Roman"/>
                <w:sz w:val="20"/>
                <w:szCs w:val="24"/>
              </w:rPr>
              <w:t>Water</w:t>
            </w:r>
          </w:p>
        </w:tc>
        <w:tc>
          <w:tcPr>
            <w:tcW w:w="436" w:type="pct"/>
            <w:noWrap/>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4"/>
              </w:rPr>
            </w:pPr>
            <w:r w:rsidRPr="00350937">
              <w:rPr>
                <w:rFonts w:asciiTheme="minorHAnsi" w:eastAsia="Times New Roman" w:hAnsiTheme="minorHAnsi" w:cs="Times New Roman"/>
                <w:sz w:val="20"/>
                <w:szCs w:val="24"/>
              </w:rPr>
              <w:t>DEA</w:t>
            </w:r>
          </w:p>
        </w:tc>
        <w:tc>
          <w:tcPr>
            <w:tcW w:w="1150" w:type="pct"/>
            <w:noWrap/>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4"/>
              </w:rPr>
            </w:pPr>
            <w:r w:rsidRPr="00350937">
              <w:rPr>
                <w:rFonts w:asciiTheme="minorHAnsi" w:eastAsia="Times New Roman" w:hAnsiTheme="minorHAnsi" w:cs="Times New Roman"/>
                <w:sz w:val="20"/>
                <w:szCs w:val="24"/>
              </w:rPr>
              <w:t>Hydrogen Sulfide</w:t>
            </w:r>
          </w:p>
        </w:tc>
        <w:tc>
          <w:tcPr>
            <w:tcW w:w="1037" w:type="pct"/>
            <w:noWrap/>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4"/>
              </w:rPr>
            </w:pPr>
            <w:r w:rsidRPr="00350937">
              <w:rPr>
                <w:rFonts w:asciiTheme="minorHAnsi" w:eastAsia="Times New Roman" w:hAnsiTheme="minorHAnsi" w:cs="Times New Roman"/>
                <w:sz w:val="20"/>
                <w:szCs w:val="24"/>
              </w:rPr>
              <w:t>Carbon dioxide</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71" w:type="pct"/>
            <w:tcBorders>
              <w:top w:val="none" w:sz="0" w:space="0" w:color="auto"/>
              <w:left w:val="none" w:sz="0" w:space="0" w:color="auto"/>
              <w:bottom w:val="none" w:sz="0" w:space="0" w:color="auto"/>
            </w:tcBorders>
            <w:noWrap/>
            <w:hideMark/>
          </w:tcPr>
          <w:p w:rsidR="00C21ECC" w:rsidRPr="00350937" w:rsidRDefault="00C21ECC" w:rsidP="00E76C8B">
            <w:pPr>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Flammability</w:t>
            </w:r>
          </w:p>
        </w:tc>
        <w:tc>
          <w:tcPr>
            <w:tcW w:w="853"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140.56</w:t>
            </w:r>
          </w:p>
        </w:tc>
        <w:tc>
          <w:tcPr>
            <w:tcW w:w="552"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436"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12</w:t>
            </w:r>
          </w:p>
        </w:tc>
        <w:tc>
          <w:tcPr>
            <w:tcW w:w="1150"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1037" w:type="pct"/>
            <w:tcBorders>
              <w:top w:val="none" w:sz="0" w:space="0" w:color="auto"/>
              <w:bottom w:val="none" w:sz="0" w:space="0" w:color="auto"/>
              <w:right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r>
      <w:tr w:rsidR="00C21ECC" w:rsidRPr="00350937" w:rsidTr="00E76C8B">
        <w:trPr>
          <w:trHeight w:val="300"/>
        </w:trPr>
        <w:tc>
          <w:tcPr>
            <w:cnfStyle w:val="001000000000" w:firstRow="0" w:lastRow="0" w:firstColumn="1" w:lastColumn="0" w:oddVBand="0" w:evenVBand="0" w:oddHBand="0" w:evenHBand="0" w:firstRowFirstColumn="0" w:firstRowLastColumn="0" w:lastRowFirstColumn="0" w:lastRowLastColumn="0"/>
            <w:tcW w:w="971" w:type="pct"/>
            <w:noWrap/>
            <w:hideMark/>
          </w:tcPr>
          <w:p w:rsidR="00C21ECC" w:rsidRPr="00350937" w:rsidRDefault="00C21ECC" w:rsidP="00E76C8B">
            <w:pPr>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Explosiveness</w:t>
            </w:r>
          </w:p>
        </w:tc>
        <w:tc>
          <w:tcPr>
            <w:tcW w:w="853"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35.14</w:t>
            </w:r>
          </w:p>
        </w:tc>
        <w:tc>
          <w:tcPr>
            <w:tcW w:w="552"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436"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12</w:t>
            </w:r>
          </w:p>
        </w:tc>
        <w:tc>
          <w:tcPr>
            <w:tcW w:w="1150"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0.68</w:t>
            </w:r>
          </w:p>
        </w:tc>
        <w:tc>
          <w:tcPr>
            <w:tcW w:w="1037"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71" w:type="pct"/>
            <w:tcBorders>
              <w:top w:val="none" w:sz="0" w:space="0" w:color="auto"/>
              <w:left w:val="none" w:sz="0" w:space="0" w:color="auto"/>
              <w:bottom w:val="none" w:sz="0" w:space="0" w:color="auto"/>
            </w:tcBorders>
            <w:noWrap/>
            <w:hideMark/>
          </w:tcPr>
          <w:p w:rsidR="00C21ECC" w:rsidRPr="00350937" w:rsidRDefault="00C21ECC" w:rsidP="00E76C8B">
            <w:pPr>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Toxic Limit</w:t>
            </w:r>
          </w:p>
        </w:tc>
        <w:tc>
          <w:tcPr>
            <w:tcW w:w="853"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552"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436"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60</w:t>
            </w:r>
          </w:p>
        </w:tc>
        <w:tc>
          <w:tcPr>
            <w:tcW w:w="1150" w:type="pct"/>
            <w:tcBorders>
              <w:top w:val="none" w:sz="0" w:space="0" w:color="auto"/>
              <w:bottom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1.37</w:t>
            </w:r>
          </w:p>
        </w:tc>
        <w:tc>
          <w:tcPr>
            <w:tcW w:w="1037" w:type="pct"/>
            <w:tcBorders>
              <w:top w:val="none" w:sz="0" w:space="0" w:color="auto"/>
              <w:bottom w:val="none" w:sz="0" w:space="0" w:color="auto"/>
              <w:right w:val="none" w:sz="0" w:space="0" w:color="auto"/>
            </w:tcBorders>
            <w:noWrap/>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1.19</w:t>
            </w:r>
          </w:p>
        </w:tc>
      </w:tr>
      <w:tr w:rsidR="00C21ECC" w:rsidRPr="00350937" w:rsidTr="00E76C8B">
        <w:trPr>
          <w:trHeight w:val="300"/>
        </w:trPr>
        <w:tc>
          <w:tcPr>
            <w:cnfStyle w:val="001000000000" w:firstRow="0" w:lastRow="0" w:firstColumn="1" w:lastColumn="0" w:oddVBand="0" w:evenVBand="0" w:oddHBand="0" w:evenHBand="0" w:firstRowFirstColumn="0" w:firstRowLastColumn="0" w:lastRowFirstColumn="0" w:lastRowLastColumn="0"/>
            <w:tcW w:w="971" w:type="pct"/>
            <w:noWrap/>
            <w:hideMark/>
          </w:tcPr>
          <w:p w:rsidR="00C21ECC" w:rsidRPr="00350937" w:rsidRDefault="00C21ECC" w:rsidP="00E76C8B">
            <w:pPr>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Corrosiveness</w:t>
            </w:r>
          </w:p>
        </w:tc>
        <w:tc>
          <w:tcPr>
            <w:tcW w:w="853"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70.28</w:t>
            </w:r>
          </w:p>
        </w:tc>
        <w:tc>
          <w:tcPr>
            <w:tcW w:w="552"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436"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c>
          <w:tcPr>
            <w:tcW w:w="1150"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0.68</w:t>
            </w:r>
          </w:p>
        </w:tc>
        <w:tc>
          <w:tcPr>
            <w:tcW w:w="1037" w:type="pct"/>
            <w:noWrap/>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4"/>
              </w:rPr>
            </w:pPr>
            <w:r w:rsidRPr="00350937">
              <w:rPr>
                <w:rFonts w:asciiTheme="minorHAnsi" w:eastAsia="Times New Roman" w:hAnsiTheme="minorHAnsi" w:cs="Times New Roman"/>
                <w:color w:val="000000"/>
                <w:sz w:val="20"/>
                <w:szCs w:val="24"/>
              </w:rPr>
              <w:t>0</w:t>
            </w:r>
          </w:p>
        </w:tc>
      </w:tr>
    </w:tbl>
    <w:p w:rsidR="00C21ECC" w:rsidRDefault="00C21ECC" w:rsidP="00C21ECC">
      <w:pPr>
        <w:spacing w:after="0" w:line="240" w:lineRule="auto"/>
        <w:rPr>
          <w:rFonts w:asciiTheme="minorHAnsi" w:hAnsiTheme="minorHAnsi"/>
          <w:noProof/>
          <w:szCs w:val="24"/>
        </w:rPr>
      </w:pPr>
    </w:p>
    <w:p w:rsidR="00C21ECC" w:rsidRPr="008C41BF" w:rsidRDefault="00C21ECC" w:rsidP="00C21ECC">
      <w:pPr>
        <w:spacing w:after="0" w:line="240" w:lineRule="auto"/>
        <w:rPr>
          <w:rFonts w:asciiTheme="minorHAnsi" w:hAnsiTheme="minorHAnsi"/>
          <w:noProof/>
          <w:szCs w:val="24"/>
        </w:rPr>
      </w:pPr>
      <w:r>
        <w:rPr>
          <w:rFonts w:asciiTheme="minorHAnsi" w:hAnsiTheme="minorHAnsi"/>
          <w:noProof/>
          <w:szCs w:val="24"/>
        </w:rPr>
        <w:t>Chemical Safety Scores</w:t>
      </w:r>
    </w:p>
    <w:tbl>
      <w:tblPr>
        <w:tblStyle w:val="LightList"/>
        <w:tblW w:w="4452" w:type="pct"/>
        <w:tblBorders>
          <w:left w:val="none" w:sz="0" w:space="0" w:color="auto"/>
          <w:right w:val="none" w:sz="0" w:space="0" w:color="auto"/>
          <w:insideH w:val="dotted" w:sz="4" w:space="0" w:color="auto"/>
        </w:tblBorders>
        <w:tblLook w:val="04A0" w:firstRow="1" w:lastRow="0" w:firstColumn="1" w:lastColumn="0" w:noHBand="0" w:noVBand="1"/>
      </w:tblPr>
      <w:tblGrid>
        <w:gridCol w:w="2078"/>
        <w:gridCol w:w="895"/>
        <w:gridCol w:w="1610"/>
        <w:gridCol w:w="1905"/>
        <w:gridCol w:w="2038"/>
      </w:tblGrid>
      <w:tr w:rsidR="00C21ECC" w:rsidRPr="00350937" w:rsidTr="00E76C8B">
        <w:trPr>
          <w:cnfStyle w:val="100000000000" w:firstRow="1" w:lastRow="0" w:firstColumn="0" w:lastColumn="0" w:oddVBand="0" w:evenVBand="0" w:oddHBand="0"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1219" w:type="pct"/>
            <w:hideMark/>
          </w:tcPr>
          <w:p w:rsidR="00C21ECC" w:rsidRPr="00350937" w:rsidRDefault="00C21ECC" w:rsidP="00E76C8B">
            <w:pPr>
              <w:jc w:val="center"/>
              <w:rPr>
                <w:rFonts w:asciiTheme="minorHAnsi" w:eastAsia="Times New Roman" w:hAnsiTheme="minorHAnsi" w:cs="Times New Roman"/>
                <w:sz w:val="20"/>
                <w:szCs w:val="20"/>
              </w:rPr>
            </w:pPr>
          </w:p>
        </w:tc>
        <w:tc>
          <w:tcPr>
            <w:tcW w:w="525" w:type="pct"/>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0"/>
              </w:rPr>
            </w:pPr>
            <w:r w:rsidRPr="00350937">
              <w:rPr>
                <w:rFonts w:asciiTheme="minorHAnsi" w:eastAsia="Times New Roman" w:hAnsiTheme="minorHAnsi" w:cs="Times New Roman"/>
                <w:sz w:val="20"/>
                <w:szCs w:val="20"/>
              </w:rPr>
              <w:t>Pump</w:t>
            </w:r>
          </w:p>
        </w:tc>
        <w:tc>
          <w:tcPr>
            <w:tcW w:w="944" w:type="pct"/>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0"/>
              </w:rPr>
            </w:pPr>
            <w:r w:rsidRPr="00350937">
              <w:rPr>
                <w:rFonts w:asciiTheme="minorHAnsi" w:eastAsia="Times New Roman" w:hAnsiTheme="minorHAnsi" w:cs="Times New Roman"/>
                <w:sz w:val="20"/>
                <w:szCs w:val="20"/>
              </w:rPr>
              <w:t>Heat Exchanger</w:t>
            </w:r>
          </w:p>
        </w:tc>
        <w:tc>
          <w:tcPr>
            <w:tcW w:w="1117" w:type="pct"/>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0"/>
              </w:rPr>
            </w:pPr>
            <w:r w:rsidRPr="00350937">
              <w:rPr>
                <w:rFonts w:asciiTheme="minorHAnsi" w:eastAsia="Times New Roman" w:hAnsiTheme="minorHAnsi" w:cs="Times New Roman"/>
                <w:sz w:val="20"/>
                <w:szCs w:val="20"/>
              </w:rPr>
              <w:t>Distillation Column</w:t>
            </w:r>
          </w:p>
        </w:tc>
        <w:tc>
          <w:tcPr>
            <w:tcW w:w="1195" w:type="pct"/>
            <w:hideMark/>
          </w:tcPr>
          <w:p w:rsidR="00C21ECC" w:rsidRPr="00350937" w:rsidRDefault="00C21ECC"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sz w:val="20"/>
                <w:szCs w:val="20"/>
              </w:rPr>
            </w:pPr>
            <w:r w:rsidRPr="00350937">
              <w:rPr>
                <w:rFonts w:asciiTheme="minorHAnsi" w:eastAsia="Times New Roman" w:hAnsiTheme="minorHAnsi" w:cs="Times New Roman"/>
                <w:sz w:val="20"/>
                <w:szCs w:val="20"/>
              </w:rPr>
              <w:t>Compressor/Turbine</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19" w:type="pct"/>
            <w:tcBorders>
              <w:top w:val="none" w:sz="0" w:space="0" w:color="auto"/>
              <w:left w:val="none" w:sz="0" w:space="0" w:color="auto"/>
              <w:bottom w:val="none" w:sz="0" w:space="0" w:color="auto"/>
            </w:tcBorders>
            <w:hideMark/>
          </w:tcPr>
          <w:p w:rsidR="00C21ECC" w:rsidRPr="00350937" w:rsidRDefault="00C21ECC" w:rsidP="00E76C8B">
            <w:pPr>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Inventory</w:t>
            </w:r>
          </w:p>
        </w:tc>
        <w:tc>
          <w:tcPr>
            <w:tcW w:w="525" w:type="pct"/>
            <w:tcBorders>
              <w:top w:val="none" w:sz="0" w:space="0" w:color="auto"/>
              <w:bottom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0</w:t>
            </w:r>
          </w:p>
        </w:tc>
        <w:tc>
          <w:tcPr>
            <w:tcW w:w="944" w:type="pct"/>
            <w:tcBorders>
              <w:top w:val="none" w:sz="0" w:space="0" w:color="auto"/>
              <w:bottom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4</w:t>
            </w:r>
          </w:p>
        </w:tc>
        <w:tc>
          <w:tcPr>
            <w:tcW w:w="1117" w:type="pct"/>
            <w:tcBorders>
              <w:top w:val="none" w:sz="0" w:space="0" w:color="auto"/>
              <w:bottom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7</w:t>
            </w:r>
          </w:p>
        </w:tc>
        <w:tc>
          <w:tcPr>
            <w:tcW w:w="1195" w:type="pct"/>
            <w:tcBorders>
              <w:top w:val="none" w:sz="0" w:space="0" w:color="auto"/>
              <w:bottom w:val="none" w:sz="0" w:space="0" w:color="auto"/>
              <w:right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2</w:t>
            </w:r>
          </w:p>
        </w:tc>
      </w:tr>
      <w:tr w:rsidR="00C21ECC" w:rsidRPr="00350937" w:rsidTr="00E76C8B">
        <w:trPr>
          <w:trHeight w:val="300"/>
        </w:trPr>
        <w:tc>
          <w:tcPr>
            <w:cnfStyle w:val="001000000000" w:firstRow="0" w:lastRow="0" w:firstColumn="1" w:lastColumn="0" w:oddVBand="0" w:evenVBand="0" w:oddHBand="0" w:evenHBand="0" w:firstRowFirstColumn="0" w:firstRowLastColumn="0" w:lastRowFirstColumn="0" w:lastRowLastColumn="0"/>
            <w:tcW w:w="1219" w:type="pct"/>
            <w:hideMark/>
          </w:tcPr>
          <w:p w:rsidR="00C21ECC" w:rsidRPr="00350937" w:rsidRDefault="00C21ECC" w:rsidP="00E76C8B">
            <w:pPr>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Process Temperature</w:t>
            </w:r>
          </w:p>
        </w:tc>
        <w:tc>
          <w:tcPr>
            <w:tcW w:w="525"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0</w:t>
            </w:r>
          </w:p>
        </w:tc>
        <w:tc>
          <w:tcPr>
            <w:tcW w:w="944"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2</w:t>
            </w:r>
          </w:p>
        </w:tc>
        <w:tc>
          <w:tcPr>
            <w:tcW w:w="1117"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2</w:t>
            </w:r>
          </w:p>
        </w:tc>
        <w:tc>
          <w:tcPr>
            <w:tcW w:w="1195"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1</w:t>
            </w:r>
          </w:p>
        </w:tc>
      </w:tr>
      <w:tr w:rsidR="00C21ECC" w:rsidRPr="00350937"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19" w:type="pct"/>
            <w:tcBorders>
              <w:top w:val="none" w:sz="0" w:space="0" w:color="auto"/>
              <w:left w:val="none" w:sz="0" w:space="0" w:color="auto"/>
              <w:bottom w:val="none" w:sz="0" w:space="0" w:color="auto"/>
            </w:tcBorders>
            <w:hideMark/>
          </w:tcPr>
          <w:p w:rsidR="00C21ECC" w:rsidRPr="00350937" w:rsidRDefault="00C21ECC" w:rsidP="00E76C8B">
            <w:pPr>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Process Pressure</w:t>
            </w:r>
          </w:p>
        </w:tc>
        <w:tc>
          <w:tcPr>
            <w:tcW w:w="525" w:type="pct"/>
            <w:tcBorders>
              <w:top w:val="none" w:sz="0" w:space="0" w:color="auto"/>
              <w:bottom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0</w:t>
            </w:r>
          </w:p>
        </w:tc>
        <w:tc>
          <w:tcPr>
            <w:tcW w:w="944" w:type="pct"/>
            <w:tcBorders>
              <w:top w:val="none" w:sz="0" w:space="0" w:color="auto"/>
              <w:bottom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6</w:t>
            </w:r>
          </w:p>
        </w:tc>
        <w:tc>
          <w:tcPr>
            <w:tcW w:w="1117" w:type="pct"/>
            <w:tcBorders>
              <w:top w:val="none" w:sz="0" w:space="0" w:color="auto"/>
              <w:bottom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9</w:t>
            </w:r>
          </w:p>
        </w:tc>
        <w:tc>
          <w:tcPr>
            <w:tcW w:w="1195" w:type="pct"/>
            <w:tcBorders>
              <w:top w:val="none" w:sz="0" w:space="0" w:color="auto"/>
              <w:bottom w:val="none" w:sz="0" w:space="0" w:color="auto"/>
              <w:right w:val="none" w:sz="0" w:space="0" w:color="auto"/>
            </w:tcBorders>
            <w:hideMark/>
          </w:tcPr>
          <w:p w:rsidR="00C21ECC" w:rsidRPr="00350937" w:rsidRDefault="00C21ECC"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3</w:t>
            </w:r>
          </w:p>
        </w:tc>
      </w:tr>
      <w:tr w:rsidR="00C21ECC" w:rsidRPr="00350937" w:rsidTr="00E76C8B">
        <w:trPr>
          <w:trHeight w:val="300"/>
        </w:trPr>
        <w:tc>
          <w:tcPr>
            <w:cnfStyle w:val="001000000000" w:firstRow="0" w:lastRow="0" w:firstColumn="1" w:lastColumn="0" w:oddVBand="0" w:evenVBand="0" w:oddHBand="0" w:evenHBand="0" w:firstRowFirstColumn="0" w:firstRowLastColumn="0" w:lastRowFirstColumn="0" w:lastRowLastColumn="0"/>
            <w:tcW w:w="1219" w:type="pct"/>
            <w:hideMark/>
          </w:tcPr>
          <w:p w:rsidR="00C21ECC" w:rsidRPr="00350937" w:rsidRDefault="00C21ECC" w:rsidP="00E76C8B">
            <w:pPr>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Equipment Safety</w:t>
            </w:r>
          </w:p>
        </w:tc>
        <w:tc>
          <w:tcPr>
            <w:tcW w:w="525"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0</w:t>
            </w:r>
          </w:p>
        </w:tc>
        <w:tc>
          <w:tcPr>
            <w:tcW w:w="944"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2</w:t>
            </w:r>
          </w:p>
        </w:tc>
        <w:tc>
          <w:tcPr>
            <w:tcW w:w="1117"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3</w:t>
            </w:r>
          </w:p>
        </w:tc>
        <w:tc>
          <w:tcPr>
            <w:tcW w:w="1195" w:type="pct"/>
            <w:hideMark/>
          </w:tcPr>
          <w:p w:rsidR="00C21ECC" w:rsidRPr="00350937" w:rsidRDefault="00C21ECC"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 w:val="20"/>
                <w:szCs w:val="20"/>
              </w:rPr>
            </w:pPr>
            <w:r w:rsidRPr="00350937">
              <w:rPr>
                <w:rFonts w:asciiTheme="minorHAnsi" w:eastAsia="Times New Roman" w:hAnsiTheme="minorHAnsi" w:cs="Times New Roman"/>
                <w:color w:val="000000"/>
                <w:sz w:val="20"/>
                <w:szCs w:val="20"/>
              </w:rPr>
              <w:t>3</w:t>
            </w:r>
          </w:p>
        </w:tc>
      </w:tr>
    </w:tbl>
    <w:p w:rsidR="00C21ECC" w:rsidRPr="008C41BF" w:rsidRDefault="00C21ECC" w:rsidP="00C21ECC">
      <w:pPr>
        <w:spacing w:after="0" w:line="240" w:lineRule="auto"/>
        <w:rPr>
          <w:rFonts w:asciiTheme="minorHAnsi" w:hAnsiTheme="minorHAnsi"/>
          <w:noProof/>
          <w:szCs w:val="24"/>
        </w:rPr>
      </w:pPr>
    </w:p>
    <w:p w:rsidR="00C21ECC" w:rsidRPr="008C41BF" w:rsidRDefault="00C21ECC" w:rsidP="00C21ECC">
      <w:pPr>
        <w:pStyle w:val="NormalWeb"/>
        <w:numPr>
          <w:ilvl w:val="0"/>
          <w:numId w:val="2"/>
        </w:numPr>
        <w:tabs>
          <w:tab w:val="left" w:pos="0"/>
        </w:tabs>
        <w:spacing w:before="96" w:beforeAutospacing="0" w:after="120" w:afterAutospacing="0"/>
        <w:ind w:left="360"/>
        <w:rPr>
          <w:rFonts w:asciiTheme="minorHAnsi" w:hAnsiTheme="minorHAnsi"/>
        </w:rPr>
      </w:pPr>
      <w:r w:rsidRPr="008C41BF">
        <w:rPr>
          <w:rFonts w:asciiTheme="minorHAnsi" w:hAnsiTheme="minorHAnsi"/>
        </w:rPr>
        <w:t>Using the given data, conduct an inherent safety analysis of the processes. Which are the main factors that contribute to the safety concern in the process?</w:t>
      </w:r>
    </w:p>
    <w:p w:rsidR="00C21ECC" w:rsidRPr="008C41BF" w:rsidRDefault="00C21ECC" w:rsidP="00C21ECC">
      <w:pPr>
        <w:pStyle w:val="NormalWeb"/>
        <w:spacing w:before="96" w:beforeAutospacing="0" w:after="120" w:afterAutospacing="0"/>
        <w:ind w:left="360"/>
        <w:rPr>
          <w:rFonts w:asciiTheme="minorHAnsi" w:hAnsiTheme="minorHAnsi"/>
        </w:rPr>
      </w:pPr>
      <w:r w:rsidRPr="008C41BF">
        <w:rPr>
          <w:rFonts w:asciiTheme="minorHAnsi" w:hAnsiTheme="minorHAnsi"/>
        </w:rPr>
        <w:t>Another important factor to be considered in the design of processes is the energy efficiency. T</w:t>
      </w:r>
      <w:r w:rsidRPr="008C41BF">
        <w:rPr>
          <w:rFonts w:asciiTheme="minorHAnsi" w:hAnsiTheme="minorHAnsi"/>
          <w:lang w:eastAsia="zh-CN"/>
        </w:rPr>
        <w:t xml:space="preserve">he </w:t>
      </w:r>
      <w:r w:rsidRPr="008C41BF">
        <w:rPr>
          <w:rFonts w:asciiTheme="minorHAnsi" w:hAnsiTheme="minorHAnsi"/>
        </w:rPr>
        <w:t xml:space="preserve">total inlet enthalpy is calculated </w:t>
      </w:r>
      <w:r w:rsidRPr="008C41BF">
        <w:rPr>
          <w:rFonts w:asciiTheme="minorHAnsi" w:hAnsiTheme="minorHAnsi"/>
          <w:lang w:eastAsia="zh-CN"/>
        </w:rPr>
        <w:t xml:space="preserve">by </w:t>
      </w:r>
      <w:r w:rsidRPr="008C41BF">
        <w:rPr>
          <w:rFonts w:asciiTheme="minorHAnsi" w:hAnsiTheme="minorHAnsi"/>
        </w:rPr>
        <w:t xml:space="preserve">adding the enthalpy of all the inlet streams and enthalpy used by all the </w:t>
      </w:r>
      <w:proofErr w:type="spellStart"/>
      <w:r w:rsidRPr="008C41BF">
        <w:rPr>
          <w:rFonts w:asciiTheme="minorHAnsi" w:hAnsiTheme="minorHAnsi"/>
        </w:rPr>
        <w:t>equipments</w:t>
      </w:r>
      <w:proofErr w:type="spellEnd"/>
      <w:r w:rsidRPr="008C41BF">
        <w:rPr>
          <w:rFonts w:asciiTheme="minorHAnsi" w:hAnsiTheme="minorHAnsi"/>
        </w:rPr>
        <w:t>. The total outlet enthalpy is calculated by adding the enthalpy of all outlet streams. The energy efficiency is calculated by dividing the total outlet enthalpy by the sum of total inlet enthalpy and work done by the equipment. The tables below show the enthalpy details for the process.</w:t>
      </w:r>
    </w:p>
    <w:tbl>
      <w:tblPr>
        <w:tblStyle w:val="TableGrid"/>
        <w:tblW w:w="0" w:type="auto"/>
        <w:tblBorders>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2"/>
        <w:gridCol w:w="3192"/>
        <w:gridCol w:w="3192"/>
      </w:tblGrid>
      <w:tr w:rsidR="00C21ECC" w:rsidRPr="008C41BF" w:rsidTr="00E76C8B">
        <w:tc>
          <w:tcPr>
            <w:tcW w:w="3192" w:type="dxa"/>
          </w:tcPr>
          <w:p w:rsidR="00C21ECC" w:rsidRPr="008C41BF" w:rsidRDefault="00C21ECC" w:rsidP="00E76C8B">
            <w:pPr>
              <w:pStyle w:val="NormalWeb"/>
              <w:tabs>
                <w:tab w:val="left" w:pos="0"/>
              </w:tabs>
              <w:spacing w:before="96" w:beforeAutospacing="0" w:after="120" w:afterAutospacing="0"/>
              <w:rPr>
                <w:rFonts w:asciiTheme="minorHAnsi" w:hAnsiTheme="minorHAnsi"/>
              </w:rPr>
            </w:pPr>
            <w:r w:rsidRPr="008C41BF">
              <w:rPr>
                <w:rFonts w:asciiTheme="minorHAnsi" w:hAnsiTheme="minorHAnsi"/>
              </w:rPr>
              <w:t>Enthalpy of Inlet Streams</w:t>
            </w:r>
          </w:p>
        </w:tc>
        <w:tc>
          <w:tcPr>
            <w:tcW w:w="3192" w:type="dxa"/>
          </w:tcPr>
          <w:p w:rsidR="00C21ECC" w:rsidRPr="008C41BF" w:rsidRDefault="00C21ECC" w:rsidP="00E76C8B">
            <w:pPr>
              <w:pStyle w:val="NormalWeb"/>
              <w:tabs>
                <w:tab w:val="left" w:pos="0"/>
              </w:tabs>
              <w:spacing w:before="96" w:beforeAutospacing="0" w:after="120" w:afterAutospacing="0"/>
              <w:jc w:val="center"/>
              <w:rPr>
                <w:rFonts w:asciiTheme="minorHAnsi" w:hAnsiTheme="minorHAnsi"/>
              </w:rPr>
            </w:pPr>
            <w:r w:rsidRPr="008C41BF">
              <w:rPr>
                <w:rFonts w:asciiTheme="minorHAnsi" w:eastAsia="Times New Roman" w:hAnsiTheme="minorHAnsi"/>
              </w:rPr>
              <w:t>GASIN</w:t>
            </w:r>
          </w:p>
        </w:tc>
        <w:tc>
          <w:tcPr>
            <w:tcW w:w="3192" w:type="dxa"/>
          </w:tcPr>
          <w:p w:rsidR="00C21ECC" w:rsidRPr="008C41BF" w:rsidRDefault="00C21ECC" w:rsidP="00E76C8B">
            <w:pPr>
              <w:pStyle w:val="NormalWeb"/>
              <w:tabs>
                <w:tab w:val="left" w:pos="0"/>
              </w:tabs>
              <w:spacing w:before="96" w:beforeAutospacing="0" w:after="120" w:afterAutospacing="0"/>
              <w:jc w:val="right"/>
              <w:rPr>
                <w:rFonts w:asciiTheme="minorHAnsi" w:hAnsiTheme="minorHAnsi"/>
              </w:rPr>
            </w:pPr>
            <w:r w:rsidRPr="008C41BF">
              <w:rPr>
                <w:rFonts w:asciiTheme="minorHAnsi" w:eastAsia="Times New Roman" w:hAnsiTheme="minorHAnsi"/>
              </w:rPr>
              <w:t>44761.49 kW</w:t>
            </w:r>
          </w:p>
        </w:tc>
      </w:tr>
      <w:tr w:rsidR="00C21ECC" w:rsidRPr="008C41BF" w:rsidTr="00E76C8B">
        <w:tc>
          <w:tcPr>
            <w:tcW w:w="3192" w:type="dxa"/>
          </w:tcPr>
          <w:p w:rsidR="00C21ECC" w:rsidRPr="008C41BF" w:rsidRDefault="00C21ECC" w:rsidP="00E76C8B">
            <w:pPr>
              <w:pStyle w:val="NormalWeb"/>
              <w:tabs>
                <w:tab w:val="left" w:pos="0"/>
              </w:tabs>
              <w:spacing w:before="96" w:beforeAutospacing="0" w:after="120" w:afterAutospacing="0"/>
              <w:rPr>
                <w:rFonts w:asciiTheme="minorHAnsi" w:hAnsiTheme="minorHAnsi"/>
              </w:rPr>
            </w:pPr>
            <w:r w:rsidRPr="008C41BF">
              <w:rPr>
                <w:rFonts w:asciiTheme="minorHAnsi" w:hAnsiTheme="minorHAnsi"/>
              </w:rPr>
              <w:t xml:space="preserve">Work done by </w:t>
            </w:r>
            <w:proofErr w:type="spellStart"/>
            <w:r w:rsidRPr="008C41BF">
              <w:rPr>
                <w:rFonts w:asciiTheme="minorHAnsi" w:hAnsiTheme="minorHAnsi"/>
              </w:rPr>
              <w:t>Equipments</w:t>
            </w:r>
            <w:proofErr w:type="spellEnd"/>
          </w:p>
        </w:tc>
        <w:tc>
          <w:tcPr>
            <w:tcW w:w="3192" w:type="dxa"/>
          </w:tcPr>
          <w:p w:rsidR="00C21ECC" w:rsidRPr="008C41BF" w:rsidRDefault="00C21ECC" w:rsidP="00E76C8B">
            <w:pPr>
              <w:pStyle w:val="NormalWeb"/>
              <w:tabs>
                <w:tab w:val="left" w:pos="0"/>
              </w:tabs>
              <w:spacing w:before="96" w:beforeAutospacing="0" w:after="120" w:afterAutospacing="0"/>
              <w:jc w:val="center"/>
              <w:rPr>
                <w:rFonts w:asciiTheme="minorHAnsi" w:eastAsia="Times New Roman" w:hAnsiTheme="minorHAnsi"/>
              </w:rPr>
            </w:pPr>
            <w:r w:rsidRPr="008C41BF">
              <w:rPr>
                <w:rFonts w:asciiTheme="minorHAnsi" w:eastAsia="Times New Roman" w:hAnsiTheme="minorHAnsi"/>
              </w:rPr>
              <w:t>HX1</w:t>
            </w:r>
          </w:p>
          <w:p w:rsidR="00C21ECC" w:rsidRPr="008C41BF" w:rsidRDefault="00C21ECC" w:rsidP="00E76C8B">
            <w:pPr>
              <w:pStyle w:val="NormalWeb"/>
              <w:tabs>
                <w:tab w:val="left" w:pos="0"/>
              </w:tabs>
              <w:spacing w:before="96" w:beforeAutospacing="0" w:after="120" w:afterAutospacing="0"/>
              <w:jc w:val="center"/>
              <w:rPr>
                <w:rFonts w:asciiTheme="minorHAnsi" w:eastAsia="Times New Roman" w:hAnsiTheme="minorHAnsi"/>
              </w:rPr>
            </w:pPr>
            <w:r w:rsidRPr="008C41BF">
              <w:rPr>
                <w:rFonts w:asciiTheme="minorHAnsi" w:eastAsia="Times New Roman" w:hAnsiTheme="minorHAnsi"/>
              </w:rPr>
              <w:t>COMP1</w:t>
            </w:r>
          </w:p>
          <w:p w:rsidR="00C21ECC" w:rsidRPr="008C41BF" w:rsidRDefault="00C21ECC" w:rsidP="00E76C8B">
            <w:pPr>
              <w:pStyle w:val="NormalWeb"/>
              <w:tabs>
                <w:tab w:val="left" w:pos="0"/>
              </w:tabs>
              <w:spacing w:before="96" w:beforeAutospacing="0" w:after="120" w:afterAutospacing="0"/>
              <w:jc w:val="center"/>
              <w:rPr>
                <w:rFonts w:asciiTheme="minorHAnsi" w:hAnsiTheme="minorHAnsi"/>
              </w:rPr>
            </w:pPr>
            <w:r w:rsidRPr="008C41BF">
              <w:rPr>
                <w:rFonts w:asciiTheme="minorHAnsi" w:eastAsia="Times New Roman" w:hAnsiTheme="minorHAnsi"/>
              </w:rPr>
              <w:t>CHILLER</w:t>
            </w:r>
          </w:p>
        </w:tc>
        <w:tc>
          <w:tcPr>
            <w:tcW w:w="3192" w:type="dxa"/>
          </w:tcPr>
          <w:p w:rsidR="00C21ECC" w:rsidRPr="008C41BF" w:rsidRDefault="00C21ECC" w:rsidP="00E76C8B">
            <w:pPr>
              <w:pStyle w:val="NormalWeb"/>
              <w:tabs>
                <w:tab w:val="left" w:pos="0"/>
              </w:tabs>
              <w:spacing w:before="96" w:beforeAutospacing="0" w:after="120" w:afterAutospacing="0"/>
              <w:jc w:val="right"/>
              <w:rPr>
                <w:rFonts w:asciiTheme="minorHAnsi" w:eastAsia="Times New Roman" w:hAnsiTheme="minorHAnsi"/>
              </w:rPr>
            </w:pPr>
            <w:r w:rsidRPr="008C41BF">
              <w:rPr>
                <w:rFonts w:asciiTheme="minorHAnsi" w:eastAsia="Times New Roman" w:hAnsiTheme="minorHAnsi"/>
              </w:rPr>
              <w:t>2032.10 kW</w:t>
            </w:r>
          </w:p>
          <w:p w:rsidR="00C21ECC" w:rsidRPr="008C41BF" w:rsidRDefault="00C21ECC" w:rsidP="00E76C8B">
            <w:pPr>
              <w:pStyle w:val="NormalWeb"/>
              <w:tabs>
                <w:tab w:val="left" w:pos="0"/>
              </w:tabs>
              <w:spacing w:before="96" w:beforeAutospacing="0" w:after="120" w:afterAutospacing="0"/>
              <w:jc w:val="right"/>
              <w:rPr>
                <w:rFonts w:asciiTheme="minorHAnsi" w:eastAsia="Times New Roman" w:hAnsiTheme="minorHAnsi"/>
              </w:rPr>
            </w:pPr>
            <w:r w:rsidRPr="008C41BF">
              <w:rPr>
                <w:rFonts w:asciiTheme="minorHAnsi" w:eastAsia="Times New Roman" w:hAnsiTheme="minorHAnsi"/>
              </w:rPr>
              <w:t>107.63 kW</w:t>
            </w:r>
          </w:p>
          <w:p w:rsidR="00C21ECC" w:rsidRPr="008C41BF" w:rsidRDefault="00C21ECC" w:rsidP="00E76C8B">
            <w:pPr>
              <w:pStyle w:val="NormalWeb"/>
              <w:tabs>
                <w:tab w:val="left" w:pos="0"/>
              </w:tabs>
              <w:spacing w:before="96" w:beforeAutospacing="0" w:after="120" w:afterAutospacing="0"/>
              <w:jc w:val="right"/>
              <w:rPr>
                <w:rFonts w:asciiTheme="minorHAnsi" w:hAnsiTheme="minorHAnsi"/>
              </w:rPr>
            </w:pPr>
            <w:r w:rsidRPr="008C41BF">
              <w:rPr>
                <w:rFonts w:asciiTheme="minorHAnsi" w:eastAsia="Times New Roman" w:hAnsiTheme="minorHAnsi"/>
              </w:rPr>
              <w:t>4689.92 kW</w:t>
            </w:r>
          </w:p>
        </w:tc>
      </w:tr>
      <w:tr w:rsidR="00C21ECC" w:rsidRPr="008C41BF" w:rsidTr="00E76C8B">
        <w:tc>
          <w:tcPr>
            <w:tcW w:w="3192" w:type="dxa"/>
          </w:tcPr>
          <w:p w:rsidR="00C21ECC" w:rsidRPr="008C41BF" w:rsidRDefault="00C21ECC" w:rsidP="00E76C8B">
            <w:pPr>
              <w:pStyle w:val="NormalWeb"/>
              <w:tabs>
                <w:tab w:val="left" w:pos="0"/>
              </w:tabs>
              <w:spacing w:before="96" w:beforeAutospacing="0" w:after="120" w:afterAutospacing="0"/>
              <w:rPr>
                <w:rFonts w:asciiTheme="minorHAnsi" w:hAnsiTheme="minorHAnsi"/>
              </w:rPr>
            </w:pPr>
            <w:r w:rsidRPr="008C41BF">
              <w:rPr>
                <w:rFonts w:asciiTheme="minorHAnsi" w:hAnsiTheme="minorHAnsi"/>
              </w:rPr>
              <w:t>Enthalpy of Outlet Streams</w:t>
            </w:r>
          </w:p>
        </w:tc>
        <w:tc>
          <w:tcPr>
            <w:tcW w:w="3192" w:type="dxa"/>
          </w:tcPr>
          <w:p w:rsidR="00C21ECC" w:rsidRPr="008C41BF" w:rsidRDefault="00C21ECC" w:rsidP="00E76C8B">
            <w:pPr>
              <w:pStyle w:val="NormalWeb"/>
              <w:tabs>
                <w:tab w:val="left" w:pos="0"/>
              </w:tabs>
              <w:spacing w:before="96" w:beforeAutospacing="0" w:after="120" w:afterAutospacing="0"/>
              <w:jc w:val="center"/>
              <w:rPr>
                <w:rFonts w:asciiTheme="minorHAnsi" w:hAnsiTheme="minorHAnsi"/>
              </w:rPr>
            </w:pPr>
            <w:r w:rsidRPr="008C41BF">
              <w:rPr>
                <w:rFonts w:asciiTheme="minorHAnsi" w:eastAsia="Times New Roman" w:hAnsiTheme="minorHAnsi"/>
              </w:rPr>
              <w:t>LNG</w:t>
            </w:r>
          </w:p>
        </w:tc>
        <w:tc>
          <w:tcPr>
            <w:tcW w:w="3192" w:type="dxa"/>
          </w:tcPr>
          <w:p w:rsidR="00C21ECC" w:rsidRPr="008C41BF" w:rsidRDefault="00C21ECC" w:rsidP="00E76C8B">
            <w:pPr>
              <w:pStyle w:val="NormalWeb"/>
              <w:tabs>
                <w:tab w:val="left" w:pos="0"/>
              </w:tabs>
              <w:spacing w:before="96" w:beforeAutospacing="0" w:after="120" w:afterAutospacing="0"/>
              <w:jc w:val="right"/>
              <w:rPr>
                <w:rFonts w:asciiTheme="minorHAnsi" w:hAnsiTheme="minorHAnsi"/>
              </w:rPr>
            </w:pPr>
            <w:r w:rsidRPr="008C41BF">
              <w:rPr>
                <w:rFonts w:asciiTheme="minorHAnsi" w:eastAsia="Times New Roman" w:hAnsiTheme="minorHAnsi"/>
              </w:rPr>
              <w:t>44315.65 kW</w:t>
            </w:r>
          </w:p>
        </w:tc>
      </w:tr>
    </w:tbl>
    <w:p w:rsidR="00C21ECC" w:rsidRPr="008C41BF" w:rsidRDefault="00C21ECC" w:rsidP="00C21ECC">
      <w:pPr>
        <w:pStyle w:val="NormalWeb"/>
        <w:tabs>
          <w:tab w:val="left" w:pos="0"/>
        </w:tabs>
        <w:spacing w:before="96" w:beforeAutospacing="0" w:after="120" w:afterAutospacing="0"/>
        <w:rPr>
          <w:rFonts w:asciiTheme="minorHAnsi" w:hAnsiTheme="minorHAnsi"/>
        </w:rPr>
      </w:pPr>
    </w:p>
    <w:p w:rsidR="00C21ECC" w:rsidRPr="008C41BF" w:rsidRDefault="00C21ECC" w:rsidP="00C21ECC">
      <w:pPr>
        <w:pStyle w:val="NormalWeb"/>
        <w:tabs>
          <w:tab w:val="left" w:pos="0"/>
        </w:tabs>
        <w:spacing w:before="96" w:beforeAutospacing="0" w:after="120" w:afterAutospacing="0"/>
        <w:rPr>
          <w:rFonts w:asciiTheme="minorHAnsi" w:hAnsiTheme="minorHAnsi"/>
        </w:rPr>
      </w:pPr>
      <w:r w:rsidRPr="008C41BF">
        <w:rPr>
          <w:rFonts w:asciiTheme="minorHAnsi" w:hAnsiTheme="minorHAnsi"/>
        </w:rPr>
        <w:t>(b) Calculate the energy efficiency of the processes. Is the efficiency high? How would you improve the efficiency?</w:t>
      </w:r>
    </w:p>
    <w:p w:rsidR="00C21ECC" w:rsidRPr="008C41BF" w:rsidRDefault="00C21ECC" w:rsidP="00C21ECC">
      <w:pPr>
        <w:pStyle w:val="NormalWeb"/>
        <w:tabs>
          <w:tab w:val="left" w:pos="0"/>
        </w:tabs>
        <w:spacing w:before="96" w:beforeAutospacing="0" w:after="120" w:afterAutospacing="0"/>
        <w:rPr>
          <w:rFonts w:asciiTheme="minorHAnsi" w:hAnsiTheme="minorHAnsi"/>
        </w:rPr>
      </w:pPr>
    </w:p>
    <w:p w:rsidR="00C21ECC" w:rsidRPr="006C54C5" w:rsidRDefault="00C21ECC" w:rsidP="00C65892">
      <w:pPr>
        <w:spacing w:after="0"/>
        <w:rPr>
          <w:rFonts w:asciiTheme="minorHAnsi" w:hAnsiTheme="minorHAnsi"/>
          <w:szCs w:val="24"/>
        </w:rPr>
      </w:pPr>
      <w:bookmarkStart w:id="0" w:name="_GoBack"/>
      <w:bookmarkEnd w:id="0"/>
    </w:p>
    <w:sectPr w:rsidR="00C21ECC" w:rsidRPr="006C54C5" w:rsidSect="001C1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C106C"/>
    <w:multiLevelType w:val="hybridMultilevel"/>
    <w:tmpl w:val="BAB40CD0"/>
    <w:lvl w:ilvl="0" w:tplc="8E2CBE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265A75"/>
    <w:multiLevelType w:val="hybridMultilevel"/>
    <w:tmpl w:val="40C070C2"/>
    <w:lvl w:ilvl="0" w:tplc="0BEE1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339"/>
    <w:rsid w:val="00074504"/>
    <w:rsid w:val="001C12EA"/>
    <w:rsid w:val="002B6AE8"/>
    <w:rsid w:val="00307918"/>
    <w:rsid w:val="0037155E"/>
    <w:rsid w:val="003B3F65"/>
    <w:rsid w:val="004465D8"/>
    <w:rsid w:val="00454747"/>
    <w:rsid w:val="00484074"/>
    <w:rsid w:val="00531492"/>
    <w:rsid w:val="00540778"/>
    <w:rsid w:val="00555435"/>
    <w:rsid w:val="005E07D4"/>
    <w:rsid w:val="005F74BD"/>
    <w:rsid w:val="006501AD"/>
    <w:rsid w:val="006C54C5"/>
    <w:rsid w:val="00724CC2"/>
    <w:rsid w:val="00781F7C"/>
    <w:rsid w:val="008A467B"/>
    <w:rsid w:val="008E61CD"/>
    <w:rsid w:val="009464F6"/>
    <w:rsid w:val="0098438E"/>
    <w:rsid w:val="009A2DC9"/>
    <w:rsid w:val="009E1C28"/>
    <w:rsid w:val="00A57FEE"/>
    <w:rsid w:val="00A64681"/>
    <w:rsid w:val="00A74A43"/>
    <w:rsid w:val="00AD69EF"/>
    <w:rsid w:val="00BB6B69"/>
    <w:rsid w:val="00C07C6A"/>
    <w:rsid w:val="00C103B4"/>
    <w:rsid w:val="00C21ECC"/>
    <w:rsid w:val="00C426E5"/>
    <w:rsid w:val="00C65892"/>
    <w:rsid w:val="00D05C81"/>
    <w:rsid w:val="00DC0339"/>
    <w:rsid w:val="00E07BBF"/>
    <w:rsid w:val="00E918BD"/>
    <w:rsid w:val="00F2732F"/>
    <w:rsid w:val="00F81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9E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339"/>
    <w:rPr>
      <w:rFonts w:ascii="Tahoma" w:hAnsi="Tahoma" w:cs="Tahoma"/>
      <w:sz w:val="16"/>
      <w:szCs w:val="16"/>
    </w:rPr>
  </w:style>
  <w:style w:type="character" w:styleId="CommentReference">
    <w:name w:val="annotation reference"/>
    <w:basedOn w:val="DefaultParagraphFont"/>
    <w:uiPriority w:val="99"/>
    <w:semiHidden/>
    <w:unhideWhenUsed/>
    <w:rsid w:val="00724CC2"/>
    <w:rPr>
      <w:sz w:val="16"/>
      <w:szCs w:val="16"/>
    </w:rPr>
  </w:style>
  <w:style w:type="paragraph" w:styleId="CommentText">
    <w:name w:val="annotation text"/>
    <w:basedOn w:val="Normal"/>
    <w:link w:val="CommentTextChar"/>
    <w:uiPriority w:val="99"/>
    <w:semiHidden/>
    <w:unhideWhenUsed/>
    <w:rsid w:val="00724CC2"/>
    <w:pPr>
      <w:spacing w:line="240" w:lineRule="auto"/>
    </w:pPr>
    <w:rPr>
      <w:sz w:val="20"/>
      <w:szCs w:val="20"/>
    </w:rPr>
  </w:style>
  <w:style w:type="character" w:customStyle="1" w:styleId="CommentTextChar">
    <w:name w:val="Comment Text Char"/>
    <w:basedOn w:val="DefaultParagraphFont"/>
    <w:link w:val="CommentText"/>
    <w:uiPriority w:val="99"/>
    <w:semiHidden/>
    <w:rsid w:val="00724CC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24CC2"/>
    <w:rPr>
      <w:b/>
      <w:bCs/>
    </w:rPr>
  </w:style>
  <w:style w:type="character" w:customStyle="1" w:styleId="CommentSubjectChar">
    <w:name w:val="Comment Subject Char"/>
    <w:basedOn w:val="CommentTextChar"/>
    <w:link w:val="CommentSubject"/>
    <w:uiPriority w:val="99"/>
    <w:semiHidden/>
    <w:rsid w:val="00724CC2"/>
    <w:rPr>
      <w:rFonts w:ascii="Times New Roman" w:hAnsi="Times New Roman"/>
      <w:b/>
      <w:bCs/>
      <w:sz w:val="20"/>
      <w:szCs w:val="20"/>
    </w:rPr>
  </w:style>
  <w:style w:type="table" w:styleId="LightShading">
    <w:name w:val="Light Shading"/>
    <w:basedOn w:val="TableNormal"/>
    <w:uiPriority w:val="60"/>
    <w:rsid w:val="0053149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3149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C21ECC"/>
    <w:pPr>
      <w:ind w:left="720"/>
      <w:contextualSpacing/>
    </w:pPr>
  </w:style>
  <w:style w:type="paragraph" w:styleId="NormalWeb">
    <w:name w:val="Normal (Web)"/>
    <w:basedOn w:val="Normal"/>
    <w:uiPriority w:val="99"/>
    <w:rsid w:val="00C21ECC"/>
    <w:pPr>
      <w:spacing w:before="100" w:beforeAutospacing="1" w:after="100" w:afterAutospacing="1" w:line="240" w:lineRule="auto"/>
    </w:pPr>
    <w:rPr>
      <w:rFonts w:eastAsia="SimSun" w:cs="Times New Roman"/>
      <w:szCs w:val="24"/>
    </w:rPr>
  </w:style>
  <w:style w:type="table" w:styleId="TableGrid">
    <w:name w:val="Table Grid"/>
    <w:basedOn w:val="TableNormal"/>
    <w:uiPriority w:val="59"/>
    <w:rsid w:val="00C21E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9E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339"/>
    <w:rPr>
      <w:rFonts w:ascii="Tahoma" w:hAnsi="Tahoma" w:cs="Tahoma"/>
      <w:sz w:val="16"/>
      <w:szCs w:val="16"/>
    </w:rPr>
  </w:style>
  <w:style w:type="character" w:styleId="CommentReference">
    <w:name w:val="annotation reference"/>
    <w:basedOn w:val="DefaultParagraphFont"/>
    <w:uiPriority w:val="99"/>
    <w:semiHidden/>
    <w:unhideWhenUsed/>
    <w:rsid w:val="00724CC2"/>
    <w:rPr>
      <w:sz w:val="16"/>
      <w:szCs w:val="16"/>
    </w:rPr>
  </w:style>
  <w:style w:type="paragraph" w:styleId="CommentText">
    <w:name w:val="annotation text"/>
    <w:basedOn w:val="Normal"/>
    <w:link w:val="CommentTextChar"/>
    <w:uiPriority w:val="99"/>
    <w:semiHidden/>
    <w:unhideWhenUsed/>
    <w:rsid w:val="00724CC2"/>
    <w:pPr>
      <w:spacing w:line="240" w:lineRule="auto"/>
    </w:pPr>
    <w:rPr>
      <w:sz w:val="20"/>
      <w:szCs w:val="20"/>
    </w:rPr>
  </w:style>
  <w:style w:type="character" w:customStyle="1" w:styleId="CommentTextChar">
    <w:name w:val="Comment Text Char"/>
    <w:basedOn w:val="DefaultParagraphFont"/>
    <w:link w:val="CommentText"/>
    <w:uiPriority w:val="99"/>
    <w:semiHidden/>
    <w:rsid w:val="00724CC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24CC2"/>
    <w:rPr>
      <w:b/>
      <w:bCs/>
    </w:rPr>
  </w:style>
  <w:style w:type="character" w:customStyle="1" w:styleId="CommentSubjectChar">
    <w:name w:val="Comment Subject Char"/>
    <w:basedOn w:val="CommentTextChar"/>
    <w:link w:val="CommentSubject"/>
    <w:uiPriority w:val="99"/>
    <w:semiHidden/>
    <w:rsid w:val="00724CC2"/>
    <w:rPr>
      <w:rFonts w:ascii="Times New Roman" w:hAnsi="Times New Roman"/>
      <w:b/>
      <w:bCs/>
      <w:sz w:val="20"/>
      <w:szCs w:val="20"/>
    </w:rPr>
  </w:style>
  <w:style w:type="table" w:styleId="LightShading">
    <w:name w:val="Light Shading"/>
    <w:basedOn w:val="TableNormal"/>
    <w:uiPriority w:val="60"/>
    <w:rsid w:val="0053149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3149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C21ECC"/>
    <w:pPr>
      <w:ind w:left="720"/>
      <w:contextualSpacing/>
    </w:pPr>
  </w:style>
  <w:style w:type="paragraph" w:styleId="NormalWeb">
    <w:name w:val="Normal (Web)"/>
    <w:basedOn w:val="Normal"/>
    <w:uiPriority w:val="99"/>
    <w:rsid w:val="00C21ECC"/>
    <w:pPr>
      <w:spacing w:before="100" w:beforeAutospacing="1" w:after="100" w:afterAutospacing="1" w:line="240" w:lineRule="auto"/>
    </w:pPr>
    <w:rPr>
      <w:rFonts w:eastAsia="SimSun" w:cs="Times New Roman"/>
      <w:szCs w:val="24"/>
    </w:rPr>
  </w:style>
  <w:style w:type="table" w:styleId="TableGrid">
    <w:name w:val="Table Grid"/>
    <w:basedOn w:val="TableNormal"/>
    <w:uiPriority w:val="59"/>
    <w:rsid w:val="00C21E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561807">
      <w:bodyDiv w:val="1"/>
      <w:marLeft w:val="0"/>
      <w:marRight w:val="0"/>
      <w:marTop w:val="0"/>
      <w:marBottom w:val="0"/>
      <w:divBdr>
        <w:top w:val="none" w:sz="0" w:space="0" w:color="auto"/>
        <w:left w:val="none" w:sz="0" w:space="0" w:color="auto"/>
        <w:bottom w:val="none" w:sz="0" w:space="0" w:color="auto"/>
        <w:right w:val="none" w:sz="0" w:space="0" w:color="auto"/>
      </w:divBdr>
    </w:div>
    <w:div w:id="206367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D39A-E298-4723-90B1-C526C4AD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3CFBADFD</Template>
  <TotalTime>0</TotalTime>
  <Pages>7</Pages>
  <Words>1338</Words>
  <Characters>7630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preeti</dc:creator>
  <cp:lastModifiedBy>Administrator</cp:lastModifiedBy>
  <cp:revision>3</cp:revision>
  <dcterms:created xsi:type="dcterms:W3CDTF">2014-08-24T21:22:00Z</dcterms:created>
  <dcterms:modified xsi:type="dcterms:W3CDTF">2014-12-15T19:00:00Z</dcterms:modified>
</cp:coreProperties>
</file>